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6E" w:rsidRDefault="00C42A6E" w:rsidP="00B62B04">
      <w:pPr>
        <w:widowControl w:val="0"/>
        <w:autoSpaceDE w:val="0"/>
        <w:autoSpaceDN w:val="0"/>
        <w:adjustRightInd w:val="0"/>
        <w:spacing w:after="0" w:line="360" w:lineRule="auto"/>
        <w:ind w:right="-20"/>
        <w:jc w:val="center"/>
        <w:rPr>
          <w:rFonts w:ascii="Times New Roman" w:hAnsi="Times New Roman"/>
          <w:b/>
          <w:bCs/>
          <w:sz w:val="28"/>
          <w:szCs w:val="28"/>
        </w:rPr>
      </w:pPr>
    </w:p>
    <w:p w:rsidR="00B2567D" w:rsidRPr="00C42A6E" w:rsidRDefault="00BF2C62" w:rsidP="00B62B04">
      <w:pPr>
        <w:widowControl w:val="0"/>
        <w:autoSpaceDE w:val="0"/>
        <w:autoSpaceDN w:val="0"/>
        <w:adjustRightInd w:val="0"/>
        <w:spacing w:after="0" w:line="360" w:lineRule="auto"/>
        <w:ind w:right="-20"/>
        <w:jc w:val="center"/>
        <w:rPr>
          <w:rFonts w:ascii="Times New Roman" w:hAnsi="Times New Roman"/>
          <w:b/>
          <w:bCs/>
          <w:spacing w:val="1"/>
          <w:sz w:val="28"/>
          <w:szCs w:val="28"/>
        </w:rPr>
      </w:pPr>
      <w:r w:rsidRPr="00C42A6E">
        <w:rPr>
          <w:rFonts w:ascii="Times New Roman" w:hAnsi="Times New Roman"/>
          <w:b/>
          <w:bCs/>
          <w:sz w:val="28"/>
          <w:szCs w:val="28"/>
        </w:rPr>
        <w:t>M. Sc.</w:t>
      </w:r>
      <w:r w:rsidR="000628A3">
        <w:rPr>
          <w:rFonts w:ascii="Times New Roman" w:hAnsi="Times New Roman"/>
          <w:b/>
          <w:bCs/>
          <w:sz w:val="28"/>
          <w:szCs w:val="28"/>
        </w:rPr>
        <w:t xml:space="preserve"> </w:t>
      </w:r>
      <w:bookmarkStart w:id="0" w:name="_GoBack"/>
      <w:bookmarkEnd w:id="0"/>
      <w:r w:rsidR="00B2567D" w:rsidRPr="00C42A6E">
        <w:rPr>
          <w:rFonts w:ascii="Times New Roman" w:hAnsi="Times New Roman"/>
          <w:b/>
          <w:bCs/>
          <w:sz w:val="28"/>
          <w:szCs w:val="28"/>
        </w:rPr>
        <w:t>NANO</w:t>
      </w:r>
      <w:r w:rsidR="008665C8" w:rsidRPr="00C42A6E">
        <w:rPr>
          <w:rFonts w:ascii="Times New Roman" w:hAnsi="Times New Roman"/>
          <w:b/>
          <w:bCs/>
          <w:sz w:val="28"/>
          <w:szCs w:val="28"/>
        </w:rPr>
        <w:t>BIOTECHNOLOGY</w:t>
      </w:r>
    </w:p>
    <w:p w:rsidR="00E44022" w:rsidRPr="00C42A6E" w:rsidRDefault="00E44022" w:rsidP="00B62B04">
      <w:pPr>
        <w:widowControl w:val="0"/>
        <w:autoSpaceDE w:val="0"/>
        <w:autoSpaceDN w:val="0"/>
        <w:adjustRightInd w:val="0"/>
        <w:spacing w:after="0" w:line="360" w:lineRule="auto"/>
        <w:ind w:right="-20"/>
        <w:jc w:val="center"/>
        <w:rPr>
          <w:rFonts w:ascii="Times New Roman" w:hAnsi="Times New Roman"/>
          <w:b/>
          <w:sz w:val="24"/>
          <w:szCs w:val="24"/>
        </w:rPr>
      </w:pPr>
    </w:p>
    <w:p w:rsidR="00B2567D" w:rsidRPr="00C42A6E" w:rsidRDefault="00B2567D" w:rsidP="00090A1D">
      <w:pPr>
        <w:widowControl w:val="0"/>
        <w:autoSpaceDE w:val="0"/>
        <w:autoSpaceDN w:val="0"/>
        <w:adjustRightInd w:val="0"/>
        <w:spacing w:after="0" w:line="240" w:lineRule="auto"/>
        <w:ind w:left="119" w:right="221"/>
        <w:jc w:val="both"/>
        <w:rPr>
          <w:rFonts w:ascii="Times New Roman" w:hAnsi="Times New Roman"/>
          <w:sz w:val="24"/>
          <w:szCs w:val="24"/>
        </w:rPr>
      </w:pPr>
      <w:r w:rsidRPr="00C42A6E">
        <w:rPr>
          <w:rFonts w:ascii="Times New Roman" w:hAnsi="Times New Roman"/>
          <w:sz w:val="24"/>
          <w:szCs w:val="24"/>
        </w:rPr>
        <w:t xml:space="preserve">The M. Sc. </w:t>
      </w:r>
      <w:r w:rsidR="000D3190" w:rsidRPr="00C42A6E">
        <w:rPr>
          <w:rFonts w:ascii="Times New Roman" w:hAnsi="Times New Roman"/>
          <w:sz w:val="24"/>
          <w:szCs w:val="24"/>
        </w:rPr>
        <w:t>Nano biotechnology</w:t>
      </w:r>
      <w:r w:rsidR="00C42A6E">
        <w:rPr>
          <w:rFonts w:ascii="Times New Roman" w:hAnsi="Times New Roman"/>
          <w:sz w:val="24"/>
          <w:szCs w:val="24"/>
        </w:rPr>
        <w:t xml:space="preserve"> </w:t>
      </w:r>
      <w:r w:rsidRPr="00C42A6E">
        <w:rPr>
          <w:rFonts w:ascii="Times New Roman" w:hAnsi="Times New Roman"/>
          <w:sz w:val="24"/>
          <w:szCs w:val="24"/>
        </w:rPr>
        <w:t>is a course</w:t>
      </w:r>
      <w:r w:rsidR="00C42A6E">
        <w:rPr>
          <w:rFonts w:ascii="Times New Roman" w:hAnsi="Times New Roman"/>
          <w:sz w:val="24"/>
          <w:szCs w:val="24"/>
        </w:rPr>
        <w:t xml:space="preserve"> </w:t>
      </w:r>
      <w:r w:rsidRPr="00C42A6E">
        <w:rPr>
          <w:rFonts w:ascii="Times New Roman" w:hAnsi="Times New Roman"/>
          <w:sz w:val="24"/>
          <w:szCs w:val="24"/>
        </w:rPr>
        <w:t>designed</w:t>
      </w:r>
      <w:r w:rsidR="00C42A6E">
        <w:rPr>
          <w:rFonts w:ascii="Times New Roman" w:hAnsi="Times New Roman"/>
          <w:sz w:val="24"/>
          <w:szCs w:val="24"/>
        </w:rPr>
        <w:t xml:space="preserve"> </w:t>
      </w:r>
      <w:r w:rsidRPr="00C42A6E">
        <w:rPr>
          <w:rFonts w:ascii="Times New Roman" w:hAnsi="Times New Roman"/>
          <w:sz w:val="24"/>
          <w:szCs w:val="24"/>
        </w:rPr>
        <w:t>for</w:t>
      </w:r>
      <w:r w:rsidR="00C42A6E">
        <w:rPr>
          <w:rFonts w:ascii="Times New Roman" w:hAnsi="Times New Roman"/>
          <w:sz w:val="24"/>
          <w:szCs w:val="24"/>
        </w:rPr>
        <w:t xml:space="preserve"> </w:t>
      </w:r>
      <w:r w:rsidR="00A06862" w:rsidRPr="00C42A6E">
        <w:rPr>
          <w:rFonts w:ascii="Times New Roman" w:hAnsi="Times New Roman"/>
          <w:spacing w:val="1"/>
          <w:sz w:val="24"/>
          <w:szCs w:val="24"/>
        </w:rPr>
        <w:t>Bachelors</w:t>
      </w:r>
      <w:r w:rsidR="00C42A6E">
        <w:rPr>
          <w:rFonts w:ascii="Times New Roman" w:hAnsi="Times New Roman"/>
          <w:spacing w:val="1"/>
          <w:sz w:val="24"/>
          <w:szCs w:val="24"/>
        </w:rPr>
        <w:t xml:space="preserve"> </w:t>
      </w:r>
      <w:r w:rsidRPr="00C42A6E">
        <w:rPr>
          <w:rFonts w:ascii="Times New Roman" w:hAnsi="Times New Roman"/>
          <w:sz w:val="24"/>
          <w:szCs w:val="24"/>
        </w:rPr>
        <w:t>students</w:t>
      </w:r>
      <w:r w:rsidR="00C42A6E">
        <w:rPr>
          <w:rFonts w:ascii="Times New Roman" w:hAnsi="Times New Roman"/>
          <w:sz w:val="24"/>
          <w:szCs w:val="24"/>
        </w:rPr>
        <w:t xml:space="preserve"> </w:t>
      </w:r>
      <w:r w:rsidRPr="00C42A6E">
        <w:rPr>
          <w:rFonts w:ascii="Times New Roman" w:hAnsi="Times New Roman"/>
          <w:sz w:val="24"/>
          <w:szCs w:val="24"/>
        </w:rPr>
        <w:t>to</w:t>
      </w:r>
      <w:r w:rsidR="00C42A6E">
        <w:rPr>
          <w:rFonts w:ascii="Times New Roman" w:hAnsi="Times New Roman"/>
          <w:sz w:val="24"/>
          <w:szCs w:val="24"/>
        </w:rPr>
        <w:t xml:space="preserve"> </w:t>
      </w:r>
      <w:r w:rsidR="00C61A1E" w:rsidRPr="00C42A6E">
        <w:rPr>
          <w:rFonts w:ascii="Times New Roman" w:hAnsi="Times New Roman"/>
          <w:spacing w:val="1"/>
          <w:sz w:val="24"/>
          <w:szCs w:val="24"/>
        </w:rPr>
        <w:t xml:space="preserve">understand in depth the science behind </w:t>
      </w:r>
      <w:r w:rsidR="006108B4" w:rsidRPr="00C42A6E">
        <w:rPr>
          <w:rFonts w:ascii="Times New Roman" w:hAnsi="Times New Roman"/>
          <w:spacing w:val="1"/>
          <w:sz w:val="24"/>
          <w:szCs w:val="24"/>
        </w:rPr>
        <w:t>“</w:t>
      </w:r>
      <w:proofErr w:type="spellStart"/>
      <w:r w:rsidR="00C61A1E" w:rsidRPr="00C42A6E">
        <w:rPr>
          <w:rFonts w:ascii="Times New Roman" w:hAnsi="Times New Roman"/>
          <w:spacing w:val="1"/>
          <w:sz w:val="24"/>
          <w:szCs w:val="24"/>
        </w:rPr>
        <w:t>nano</w:t>
      </w:r>
      <w:proofErr w:type="spellEnd"/>
      <w:r w:rsidR="006108B4" w:rsidRPr="00C42A6E">
        <w:rPr>
          <w:rFonts w:ascii="Times New Roman" w:hAnsi="Times New Roman"/>
          <w:spacing w:val="1"/>
          <w:sz w:val="24"/>
          <w:szCs w:val="24"/>
        </w:rPr>
        <w:t>”</w:t>
      </w:r>
      <w:r w:rsidR="00C61A1E" w:rsidRPr="00C42A6E">
        <w:rPr>
          <w:rFonts w:ascii="Times New Roman" w:hAnsi="Times New Roman"/>
          <w:spacing w:val="1"/>
          <w:sz w:val="24"/>
          <w:szCs w:val="24"/>
        </w:rPr>
        <w:t xml:space="preserve"> and to </w:t>
      </w:r>
      <w:r w:rsidRPr="00C42A6E">
        <w:rPr>
          <w:rFonts w:ascii="Times New Roman" w:hAnsi="Times New Roman"/>
          <w:sz w:val="24"/>
          <w:szCs w:val="24"/>
        </w:rPr>
        <w:t xml:space="preserve">explore in depth the application of </w:t>
      </w:r>
      <w:proofErr w:type="spellStart"/>
      <w:r w:rsidRPr="00C42A6E">
        <w:rPr>
          <w:rFonts w:ascii="Times New Roman" w:hAnsi="Times New Roman"/>
          <w:sz w:val="24"/>
          <w:szCs w:val="24"/>
        </w:rPr>
        <w:t>nanosciences</w:t>
      </w:r>
      <w:proofErr w:type="spellEnd"/>
      <w:r w:rsidRPr="00C42A6E">
        <w:rPr>
          <w:rFonts w:ascii="Times New Roman" w:hAnsi="Times New Roman"/>
          <w:sz w:val="24"/>
          <w:szCs w:val="24"/>
        </w:rPr>
        <w:t xml:space="preserve"> in the bio</w:t>
      </w:r>
      <w:r w:rsidRPr="00C42A6E">
        <w:rPr>
          <w:rFonts w:ascii="Times New Roman" w:hAnsi="Times New Roman"/>
          <w:spacing w:val="-2"/>
          <w:sz w:val="24"/>
          <w:szCs w:val="24"/>
        </w:rPr>
        <w:t>m</w:t>
      </w:r>
      <w:r w:rsidRPr="00C42A6E">
        <w:rPr>
          <w:rFonts w:ascii="Times New Roman" w:hAnsi="Times New Roman"/>
          <w:sz w:val="24"/>
          <w:szCs w:val="24"/>
        </w:rPr>
        <w:t xml:space="preserve">edical area. Such applications include new </w:t>
      </w:r>
      <w:r w:rsidRPr="00C42A6E">
        <w:rPr>
          <w:rFonts w:ascii="Times New Roman" w:hAnsi="Times New Roman"/>
          <w:spacing w:val="2"/>
          <w:sz w:val="24"/>
          <w:szCs w:val="24"/>
        </w:rPr>
        <w:t>i</w:t>
      </w:r>
      <w:r w:rsidRPr="00C42A6E">
        <w:rPr>
          <w:rFonts w:ascii="Times New Roman" w:hAnsi="Times New Roman"/>
          <w:spacing w:val="-2"/>
          <w:sz w:val="24"/>
          <w:szCs w:val="24"/>
        </w:rPr>
        <w:t>m</w:t>
      </w:r>
      <w:r w:rsidRPr="00C42A6E">
        <w:rPr>
          <w:rFonts w:ascii="Times New Roman" w:hAnsi="Times New Roman"/>
          <w:sz w:val="24"/>
          <w:szCs w:val="24"/>
        </w:rPr>
        <w:t>plant technologies, regen</w:t>
      </w:r>
      <w:r w:rsidRPr="00C42A6E">
        <w:rPr>
          <w:rFonts w:ascii="Times New Roman" w:hAnsi="Times New Roman"/>
          <w:spacing w:val="-2"/>
          <w:sz w:val="24"/>
          <w:szCs w:val="24"/>
        </w:rPr>
        <w:t>e</w:t>
      </w:r>
      <w:r w:rsidRPr="00C42A6E">
        <w:rPr>
          <w:rFonts w:ascii="Times New Roman" w:hAnsi="Times New Roman"/>
          <w:sz w:val="24"/>
          <w:szCs w:val="24"/>
        </w:rPr>
        <w:t xml:space="preserve">rative </w:t>
      </w:r>
      <w:r w:rsidR="00C61A1E" w:rsidRPr="00C42A6E">
        <w:rPr>
          <w:rFonts w:ascii="Times New Roman" w:hAnsi="Times New Roman"/>
          <w:sz w:val="24"/>
          <w:szCs w:val="24"/>
        </w:rPr>
        <w:t>medicine</w:t>
      </w:r>
      <w:r w:rsidRPr="00C42A6E">
        <w:rPr>
          <w:rFonts w:ascii="Times New Roman" w:hAnsi="Times New Roman"/>
          <w:sz w:val="24"/>
          <w:szCs w:val="24"/>
        </w:rPr>
        <w:t xml:space="preserve">, new </w:t>
      </w:r>
      <w:proofErr w:type="spellStart"/>
      <w:r w:rsidRPr="00C42A6E">
        <w:rPr>
          <w:rFonts w:ascii="Times New Roman" w:hAnsi="Times New Roman"/>
          <w:sz w:val="24"/>
          <w:szCs w:val="24"/>
        </w:rPr>
        <w:t>nano</w:t>
      </w:r>
      <w:r w:rsidRPr="00C42A6E">
        <w:rPr>
          <w:rFonts w:ascii="Times New Roman" w:hAnsi="Times New Roman"/>
          <w:spacing w:val="-2"/>
          <w:sz w:val="24"/>
          <w:szCs w:val="24"/>
        </w:rPr>
        <w:t>m</w:t>
      </w:r>
      <w:r w:rsidRPr="00C42A6E">
        <w:rPr>
          <w:rFonts w:ascii="Times New Roman" w:hAnsi="Times New Roman"/>
          <w:sz w:val="24"/>
          <w:szCs w:val="24"/>
        </w:rPr>
        <w:t>edicines</w:t>
      </w:r>
      <w:proofErr w:type="spellEnd"/>
      <w:r w:rsidRPr="00C42A6E">
        <w:rPr>
          <w:rFonts w:ascii="Times New Roman" w:hAnsi="Times New Roman"/>
          <w:sz w:val="24"/>
          <w:szCs w:val="24"/>
        </w:rPr>
        <w:t xml:space="preserve"> to co</w:t>
      </w:r>
      <w:r w:rsidRPr="00C42A6E">
        <w:rPr>
          <w:rFonts w:ascii="Times New Roman" w:hAnsi="Times New Roman"/>
          <w:spacing w:val="-2"/>
          <w:sz w:val="24"/>
          <w:szCs w:val="24"/>
        </w:rPr>
        <w:t>m</w:t>
      </w:r>
      <w:r w:rsidRPr="00C42A6E">
        <w:rPr>
          <w:rFonts w:ascii="Times New Roman" w:hAnsi="Times New Roman"/>
          <w:sz w:val="24"/>
          <w:szCs w:val="24"/>
        </w:rPr>
        <w:t>bat</w:t>
      </w:r>
      <w:r w:rsidR="00C42A6E">
        <w:rPr>
          <w:rFonts w:ascii="Times New Roman" w:hAnsi="Times New Roman"/>
          <w:sz w:val="24"/>
          <w:szCs w:val="24"/>
        </w:rPr>
        <w:t xml:space="preserve"> </w:t>
      </w:r>
      <w:r w:rsidRPr="00C42A6E">
        <w:rPr>
          <w:rFonts w:ascii="Times New Roman" w:hAnsi="Times New Roman"/>
          <w:sz w:val="24"/>
          <w:szCs w:val="24"/>
        </w:rPr>
        <w:t>cancer</w:t>
      </w:r>
      <w:r w:rsidR="00C42A6E">
        <w:rPr>
          <w:rFonts w:ascii="Times New Roman" w:hAnsi="Times New Roman"/>
          <w:sz w:val="24"/>
          <w:szCs w:val="24"/>
        </w:rPr>
        <w:t xml:space="preserve"> </w:t>
      </w:r>
      <w:r w:rsidRPr="00C42A6E">
        <w:rPr>
          <w:rFonts w:ascii="Times New Roman" w:hAnsi="Times New Roman"/>
          <w:sz w:val="24"/>
          <w:szCs w:val="24"/>
        </w:rPr>
        <w:t>and</w:t>
      </w:r>
      <w:r w:rsidR="00C42A6E">
        <w:rPr>
          <w:rFonts w:ascii="Times New Roman" w:hAnsi="Times New Roman"/>
          <w:sz w:val="24"/>
          <w:szCs w:val="24"/>
        </w:rPr>
        <w:t xml:space="preserve"> </w:t>
      </w:r>
      <w:r w:rsidRPr="00C42A6E">
        <w:rPr>
          <w:rFonts w:ascii="Times New Roman" w:hAnsi="Times New Roman"/>
          <w:sz w:val="24"/>
          <w:szCs w:val="24"/>
        </w:rPr>
        <w:t>dr</w:t>
      </w:r>
      <w:r w:rsidRPr="00C42A6E">
        <w:rPr>
          <w:rFonts w:ascii="Times New Roman" w:hAnsi="Times New Roman"/>
          <w:spacing w:val="-1"/>
          <w:sz w:val="24"/>
          <w:szCs w:val="24"/>
        </w:rPr>
        <w:t>u</w:t>
      </w:r>
      <w:r w:rsidRPr="00C42A6E">
        <w:rPr>
          <w:rFonts w:ascii="Times New Roman" w:hAnsi="Times New Roman"/>
          <w:sz w:val="24"/>
          <w:szCs w:val="24"/>
        </w:rPr>
        <w:t>g</w:t>
      </w:r>
      <w:r w:rsidR="00C42A6E">
        <w:rPr>
          <w:rFonts w:ascii="Times New Roman" w:hAnsi="Times New Roman"/>
          <w:sz w:val="24"/>
          <w:szCs w:val="24"/>
        </w:rPr>
        <w:t xml:space="preserve"> </w:t>
      </w:r>
      <w:r w:rsidRPr="00C42A6E">
        <w:rPr>
          <w:rFonts w:ascii="Times New Roman" w:hAnsi="Times New Roman"/>
          <w:sz w:val="24"/>
          <w:szCs w:val="24"/>
        </w:rPr>
        <w:t>re</w:t>
      </w:r>
      <w:r w:rsidRPr="00C42A6E">
        <w:rPr>
          <w:rFonts w:ascii="Times New Roman" w:hAnsi="Times New Roman"/>
          <w:spacing w:val="-1"/>
          <w:sz w:val="24"/>
          <w:szCs w:val="24"/>
        </w:rPr>
        <w:t>s</w:t>
      </w:r>
      <w:r w:rsidRPr="00C42A6E">
        <w:rPr>
          <w:rFonts w:ascii="Times New Roman" w:hAnsi="Times New Roman"/>
          <w:spacing w:val="1"/>
          <w:sz w:val="24"/>
          <w:szCs w:val="24"/>
        </w:rPr>
        <w:t>i</w:t>
      </w:r>
      <w:r w:rsidRPr="00C42A6E">
        <w:rPr>
          <w:rFonts w:ascii="Times New Roman" w:hAnsi="Times New Roman"/>
          <w:sz w:val="24"/>
          <w:szCs w:val="24"/>
        </w:rPr>
        <w:t>stance,</w:t>
      </w:r>
      <w:r w:rsidR="00C42A6E">
        <w:rPr>
          <w:rFonts w:ascii="Times New Roman" w:hAnsi="Times New Roman"/>
          <w:sz w:val="24"/>
          <w:szCs w:val="24"/>
        </w:rPr>
        <w:t xml:space="preserve"> </w:t>
      </w:r>
      <w:r w:rsidRPr="00C42A6E">
        <w:rPr>
          <w:rFonts w:ascii="Times New Roman" w:hAnsi="Times New Roman"/>
          <w:sz w:val="24"/>
          <w:szCs w:val="24"/>
        </w:rPr>
        <w:t>targeted</w:t>
      </w:r>
      <w:r w:rsidR="00C42A6E">
        <w:rPr>
          <w:rFonts w:ascii="Times New Roman" w:hAnsi="Times New Roman"/>
          <w:sz w:val="24"/>
          <w:szCs w:val="24"/>
        </w:rPr>
        <w:t xml:space="preserve"> </w:t>
      </w:r>
      <w:r w:rsidRPr="00C42A6E">
        <w:rPr>
          <w:rFonts w:ascii="Times New Roman" w:hAnsi="Times New Roman"/>
          <w:sz w:val="24"/>
          <w:szCs w:val="24"/>
        </w:rPr>
        <w:t>medici</w:t>
      </w:r>
      <w:r w:rsidRPr="00C42A6E">
        <w:rPr>
          <w:rFonts w:ascii="Times New Roman" w:hAnsi="Times New Roman"/>
          <w:spacing w:val="-1"/>
          <w:sz w:val="24"/>
          <w:szCs w:val="24"/>
        </w:rPr>
        <w:t>n</w:t>
      </w:r>
      <w:r w:rsidRPr="00C42A6E">
        <w:rPr>
          <w:rFonts w:ascii="Times New Roman" w:hAnsi="Times New Roman"/>
          <w:sz w:val="24"/>
          <w:szCs w:val="24"/>
        </w:rPr>
        <w:t>es</w:t>
      </w:r>
      <w:r w:rsidR="00C42A6E">
        <w:rPr>
          <w:rFonts w:ascii="Times New Roman" w:hAnsi="Times New Roman"/>
          <w:sz w:val="24"/>
          <w:szCs w:val="24"/>
        </w:rPr>
        <w:t xml:space="preserve"> </w:t>
      </w:r>
      <w:r w:rsidRPr="00C42A6E">
        <w:rPr>
          <w:rFonts w:ascii="Times New Roman" w:hAnsi="Times New Roman"/>
          <w:sz w:val="24"/>
          <w:szCs w:val="24"/>
        </w:rPr>
        <w:t>for</w:t>
      </w:r>
      <w:r w:rsidR="00C42A6E">
        <w:rPr>
          <w:rFonts w:ascii="Times New Roman" w:hAnsi="Times New Roman"/>
          <w:sz w:val="24"/>
          <w:szCs w:val="24"/>
        </w:rPr>
        <w:t xml:space="preserve"> </w:t>
      </w:r>
      <w:r w:rsidRPr="00C42A6E">
        <w:rPr>
          <w:rFonts w:ascii="Times New Roman" w:hAnsi="Times New Roman"/>
          <w:sz w:val="24"/>
          <w:szCs w:val="24"/>
        </w:rPr>
        <w:t>treat</w:t>
      </w:r>
      <w:r w:rsidRPr="00C42A6E">
        <w:rPr>
          <w:rFonts w:ascii="Times New Roman" w:hAnsi="Times New Roman"/>
          <w:spacing w:val="-2"/>
          <w:sz w:val="24"/>
          <w:szCs w:val="24"/>
        </w:rPr>
        <w:t>m</w:t>
      </w:r>
      <w:r w:rsidRPr="00C42A6E">
        <w:rPr>
          <w:rFonts w:ascii="Times New Roman" w:hAnsi="Times New Roman"/>
          <w:sz w:val="24"/>
          <w:szCs w:val="24"/>
        </w:rPr>
        <w:t>ent</w:t>
      </w:r>
      <w:r w:rsidR="00C42A6E">
        <w:rPr>
          <w:rFonts w:ascii="Times New Roman" w:hAnsi="Times New Roman"/>
          <w:sz w:val="24"/>
          <w:szCs w:val="24"/>
        </w:rPr>
        <w:t xml:space="preserve"> </w:t>
      </w:r>
      <w:r w:rsidRPr="00C42A6E">
        <w:rPr>
          <w:rFonts w:ascii="Times New Roman" w:hAnsi="Times New Roman"/>
          <w:sz w:val="24"/>
          <w:szCs w:val="24"/>
        </w:rPr>
        <w:t>with</w:t>
      </w:r>
      <w:r w:rsidR="00C42A6E">
        <w:rPr>
          <w:rFonts w:ascii="Times New Roman" w:hAnsi="Times New Roman"/>
          <w:sz w:val="24"/>
          <w:szCs w:val="24"/>
        </w:rPr>
        <w:t xml:space="preserve"> </w:t>
      </w:r>
      <w:r w:rsidRPr="00C42A6E">
        <w:rPr>
          <w:rFonts w:ascii="Times New Roman" w:hAnsi="Times New Roman"/>
          <w:sz w:val="24"/>
          <w:szCs w:val="24"/>
        </w:rPr>
        <w:t>reduced</w:t>
      </w:r>
      <w:r w:rsidR="00C42A6E">
        <w:rPr>
          <w:rFonts w:ascii="Times New Roman" w:hAnsi="Times New Roman"/>
          <w:sz w:val="24"/>
          <w:szCs w:val="24"/>
        </w:rPr>
        <w:t xml:space="preserve"> </w:t>
      </w:r>
      <w:r w:rsidRPr="00C42A6E">
        <w:rPr>
          <w:rFonts w:ascii="Times New Roman" w:hAnsi="Times New Roman"/>
          <w:sz w:val="24"/>
          <w:szCs w:val="24"/>
        </w:rPr>
        <w:t>side</w:t>
      </w:r>
      <w:r w:rsidR="00C42A6E">
        <w:rPr>
          <w:rFonts w:ascii="Times New Roman" w:hAnsi="Times New Roman"/>
          <w:sz w:val="24"/>
          <w:szCs w:val="24"/>
        </w:rPr>
        <w:t xml:space="preserve"> </w:t>
      </w:r>
      <w:r w:rsidRPr="00C42A6E">
        <w:rPr>
          <w:rFonts w:ascii="Times New Roman" w:hAnsi="Times New Roman"/>
          <w:sz w:val="24"/>
          <w:szCs w:val="24"/>
        </w:rPr>
        <w:t>e</w:t>
      </w:r>
      <w:r w:rsidRPr="00C42A6E">
        <w:rPr>
          <w:rFonts w:ascii="Times New Roman" w:hAnsi="Times New Roman"/>
          <w:spacing w:val="-1"/>
          <w:sz w:val="24"/>
          <w:szCs w:val="24"/>
        </w:rPr>
        <w:t>ff</w:t>
      </w:r>
      <w:r w:rsidRPr="00C42A6E">
        <w:rPr>
          <w:rFonts w:ascii="Times New Roman" w:hAnsi="Times New Roman"/>
          <w:sz w:val="24"/>
          <w:szCs w:val="24"/>
        </w:rPr>
        <w:t>ects,</w:t>
      </w:r>
      <w:r w:rsidR="00C42A6E">
        <w:rPr>
          <w:rFonts w:ascii="Times New Roman" w:hAnsi="Times New Roman"/>
          <w:sz w:val="24"/>
          <w:szCs w:val="24"/>
        </w:rPr>
        <w:t xml:space="preserve"> </w:t>
      </w:r>
      <w:r w:rsidRPr="00C42A6E">
        <w:rPr>
          <w:rFonts w:ascii="Times New Roman" w:hAnsi="Times New Roman"/>
          <w:sz w:val="24"/>
          <w:szCs w:val="24"/>
        </w:rPr>
        <w:t>dia</w:t>
      </w:r>
      <w:r w:rsidRPr="00C42A6E">
        <w:rPr>
          <w:rFonts w:ascii="Times New Roman" w:hAnsi="Times New Roman"/>
          <w:spacing w:val="-1"/>
          <w:sz w:val="24"/>
          <w:szCs w:val="24"/>
        </w:rPr>
        <w:t>g</w:t>
      </w:r>
      <w:r w:rsidRPr="00C42A6E">
        <w:rPr>
          <w:rFonts w:ascii="Times New Roman" w:hAnsi="Times New Roman"/>
          <w:sz w:val="24"/>
          <w:szCs w:val="24"/>
        </w:rPr>
        <w:t>nostic</w:t>
      </w:r>
      <w:r w:rsidR="00C42A6E">
        <w:rPr>
          <w:rFonts w:ascii="Times New Roman" w:hAnsi="Times New Roman"/>
          <w:sz w:val="24"/>
          <w:szCs w:val="24"/>
        </w:rPr>
        <w:t xml:space="preserve"> </w:t>
      </w:r>
      <w:r w:rsidRPr="00C42A6E">
        <w:rPr>
          <w:rFonts w:ascii="Times New Roman" w:hAnsi="Times New Roman"/>
          <w:sz w:val="24"/>
          <w:szCs w:val="24"/>
        </w:rPr>
        <w:t>tech</w:t>
      </w:r>
      <w:r w:rsidRPr="00C42A6E">
        <w:rPr>
          <w:rFonts w:ascii="Times New Roman" w:hAnsi="Times New Roman"/>
          <w:spacing w:val="-1"/>
          <w:sz w:val="24"/>
          <w:szCs w:val="24"/>
        </w:rPr>
        <w:t>n</w:t>
      </w:r>
      <w:r w:rsidRPr="00C42A6E">
        <w:rPr>
          <w:rFonts w:ascii="Times New Roman" w:hAnsi="Times New Roman"/>
          <w:sz w:val="24"/>
          <w:szCs w:val="24"/>
        </w:rPr>
        <w:t>ologies</w:t>
      </w:r>
      <w:r w:rsidR="00C42A6E">
        <w:rPr>
          <w:rFonts w:ascii="Times New Roman" w:hAnsi="Times New Roman"/>
          <w:sz w:val="24"/>
          <w:szCs w:val="24"/>
        </w:rPr>
        <w:t xml:space="preserve"> </w:t>
      </w:r>
      <w:r w:rsidRPr="00C42A6E">
        <w:rPr>
          <w:rFonts w:ascii="Times New Roman" w:hAnsi="Times New Roman"/>
          <w:sz w:val="24"/>
          <w:szCs w:val="24"/>
        </w:rPr>
        <w:t>usi</w:t>
      </w:r>
      <w:r w:rsidRPr="00C42A6E">
        <w:rPr>
          <w:rFonts w:ascii="Times New Roman" w:hAnsi="Times New Roman"/>
          <w:spacing w:val="-1"/>
          <w:sz w:val="24"/>
          <w:szCs w:val="24"/>
        </w:rPr>
        <w:t>n</w:t>
      </w:r>
      <w:r w:rsidRPr="00C42A6E">
        <w:rPr>
          <w:rFonts w:ascii="Times New Roman" w:hAnsi="Times New Roman"/>
          <w:sz w:val="24"/>
          <w:szCs w:val="24"/>
        </w:rPr>
        <w:t>g</w:t>
      </w:r>
      <w:r w:rsidR="00C42A6E">
        <w:rPr>
          <w:rFonts w:ascii="Times New Roman" w:hAnsi="Times New Roman"/>
          <w:sz w:val="24"/>
          <w:szCs w:val="24"/>
        </w:rPr>
        <w:t xml:space="preserve"> </w:t>
      </w:r>
      <w:proofErr w:type="spellStart"/>
      <w:r w:rsidRPr="00C42A6E">
        <w:rPr>
          <w:rFonts w:ascii="Times New Roman" w:hAnsi="Times New Roman"/>
          <w:sz w:val="24"/>
          <w:szCs w:val="24"/>
        </w:rPr>
        <w:t>nano</w:t>
      </w:r>
      <w:r w:rsidRPr="00C42A6E">
        <w:rPr>
          <w:rFonts w:ascii="Times New Roman" w:hAnsi="Times New Roman"/>
          <w:spacing w:val="-2"/>
          <w:sz w:val="24"/>
          <w:szCs w:val="24"/>
        </w:rPr>
        <w:t>m</w:t>
      </w:r>
      <w:r w:rsidRPr="00C42A6E">
        <w:rPr>
          <w:rFonts w:ascii="Times New Roman" w:hAnsi="Times New Roman"/>
          <w:sz w:val="24"/>
          <w:szCs w:val="24"/>
        </w:rPr>
        <w:t>ateri</w:t>
      </w:r>
      <w:r w:rsidRPr="00C42A6E">
        <w:rPr>
          <w:rFonts w:ascii="Times New Roman" w:hAnsi="Times New Roman"/>
          <w:spacing w:val="-1"/>
          <w:sz w:val="24"/>
          <w:szCs w:val="24"/>
        </w:rPr>
        <w:t>a</w:t>
      </w:r>
      <w:r w:rsidRPr="00C42A6E">
        <w:rPr>
          <w:rFonts w:ascii="Times New Roman" w:hAnsi="Times New Roman"/>
          <w:sz w:val="24"/>
          <w:szCs w:val="24"/>
        </w:rPr>
        <w:t>ls</w:t>
      </w:r>
      <w:proofErr w:type="spellEnd"/>
      <w:r w:rsidR="00C42A6E">
        <w:rPr>
          <w:rFonts w:ascii="Times New Roman" w:hAnsi="Times New Roman"/>
          <w:sz w:val="24"/>
          <w:szCs w:val="24"/>
        </w:rPr>
        <w:t xml:space="preserve"> </w:t>
      </w:r>
      <w:r w:rsidRPr="00C42A6E">
        <w:rPr>
          <w:rFonts w:ascii="Times New Roman" w:hAnsi="Times New Roman"/>
          <w:spacing w:val="-1"/>
          <w:sz w:val="24"/>
          <w:szCs w:val="24"/>
        </w:rPr>
        <w:t>e</w:t>
      </w:r>
      <w:r w:rsidRPr="00C42A6E">
        <w:rPr>
          <w:rFonts w:ascii="Times New Roman" w:hAnsi="Times New Roman"/>
          <w:spacing w:val="1"/>
          <w:sz w:val="24"/>
          <w:szCs w:val="24"/>
        </w:rPr>
        <w:t>t</w:t>
      </w:r>
      <w:r w:rsidRPr="00C42A6E">
        <w:rPr>
          <w:rFonts w:ascii="Times New Roman" w:hAnsi="Times New Roman"/>
          <w:sz w:val="24"/>
          <w:szCs w:val="24"/>
        </w:rPr>
        <w:t xml:space="preserve">c.  </w:t>
      </w:r>
      <w:r w:rsidRPr="00C42A6E">
        <w:rPr>
          <w:rFonts w:ascii="Times New Roman" w:hAnsi="Times New Roman"/>
          <w:spacing w:val="-1"/>
          <w:sz w:val="24"/>
          <w:szCs w:val="24"/>
        </w:rPr>
        <w:t>T</w:t>
      </w:r>
      <w:r w:rsidRPr="00C42A6E">
        <w:rPr>
          <w:rFonts w:ascii="Times New Roman" w:hAnsi="Times New Roman"/>
          <w:sz w:val="24"/>
          <w:szCs w:val="24"/>
        </w:rPr>
        <w:t>o</w:t>
      </w:r>
      <w:r w:rsidR="00C42A6E">
        <w:rPr>
          <w:rFonts w:ascii="Times New Roman" w:hAnsi="Times New Roman"/>
          <w:sz w:val="24"/>
          <w:szCs w:val="24"/>
        </w:rPr>
        <w:t xml:space="preserve"> </w:t>
      </w:r>
      <w:r w:rsidRPr="00C42A6E">
        <w:rPr>
          <w:rFonts w:ascii="Times New Roman" w:hAnsi="Times New Roman"/>
          <w:sz w:val="24"/>
          <w:szCs w:val="24"/>
        </w:rPr>
        <w:t>gain</w:t>
      </w:r>
      <w:r w:rsidR="00C42A6E">
        <w:rPr>
          <w:rFonts w:ascii="Times New Roman" w:hAnsi="Times New Roman"/>
          <w:sz w:val="24"/>
          <w:szCs w:val="24"/>
        </w:rPr>
        <w:t xml:space="preserve"> </w:t>
      </w:r>
      <w:r w:rsidRPr="00C42A6E">
        <w:rPr>
          <w:rFonts w:ascii="Times New Roman" w:hAnsi="Times New Roman"/>
          <w:spacing w:val="-1"/>
          <w:sz w:val="24"/>
          <w:szCs w:val="24"/>
        </w:rPr>
        <w:t>s</w:t>
      </w:r>
      <w:r w:rsidRPr="00C42A6E">
        <w:rPr>
          <w:rFonts w:ascii="Times New Roman" w:hAnsi="Times New Roman"/>
          <w:spacing w:val="1"/>
          <w:sz w:val="24"/>
          <w:szCs w:val="24"/>
        </w:rPr>
        <w:t>t</w:t>
      </w:r>
      <w:r w:rsidRPr="00C42A6E">
        <w:rPr>
          <w:rFonts w:ascii="Times New Roman" w:hAnsi="Times New Roman"/>
          <w:sz w:val="24"/>
          <w:szCs w:val="24"/>
        </w:rPr>
        <w:t>re</w:t>
      </w:r>
      <w:r w:rsidRPr="00C42A6E">
        <w:rPr>
          <w:rFonts w:ascii="Times New Roman" w:hAnsi="Times New Roman"/>
          <w:spacing w:val="-1"/>
          <w:sz w:val="24"/>
          <w:szCs w:val="24"/>
        </w:rPr>
        <w:t>n</w:t>
      </w:r>
      <w:r w:rsidRPr="00C42A6E">
        <w:rPr>
          <w:rFonts w:ascii="Times New Roman" w:hAnsi="Times New Roman"/>
          <w:sz w:val="24"/>
          <w:szCs w:val="24"/>
        </w:rPr>
        <w:t>gth</w:t>
      </w:r>
      <w:r w:rsidR="00C42A6E">
        <w:rPr>
          <w:rFonts w:ascii="Times New Roman" w:hAnsi="Times New Roman"/>
          <w:sz w:val="24"/>
          <w:szCs w:val="24"/>
        </w:rPr>
        <w:t xml:space="preserve"> </w:t>
      </w:r>
      <w:r w:rsidRPr="00C42A6E">
        <w:rPr>
          <w:rFonts w:ascii="Times New Roman" w:hAnsi="Times New Roman"/>
          <w:sz w:val="24"/>
          <w:szCs w:val="24"/>
        </w:rPr>
        <w:t>in</w:t>
      </w:r>
      <w:r w:rsidR="00C42A6E">
        <w:rPr>
          <w:rFonts w:ascii="Times New Roman" w:hAnsi="Times New Roman"/>
          <w:sz w:val="24"/>
          <w:szCs w:val="24"/>
        </w:rPr>
        <w:t xml:space="preserve"> </w:t>
      </w:r>
      <w:r w:rsidRPr="00C42A6E">
        <w:rPr>
          <w:rFonts w:ascii="Times New Roman" w:hAnsi="Times New Roman"/>
          <w:sz w:val="24"/>
          <w:szCs w:val="24"/>
        </w:rPr>
        <w:t>this</w:t>
      </w:r>
      <w:r w:rsidR="00C42A6E">
        <w:rPr>
          <w:rFonts w:ascii="Times New Roman" w:hAnsi="Times New Roman"/>
          <w:sz w:val="24"/>
          <w:szCs w:val="24"/>
        </w:rPr>
        <w:t xml:space="preserve"> </w:t>
      </w:r>
      <w:r w:rsidRPr="00C42A6E">
        <w:rPr>
          <w:rFonts w:ascii="Times New Roman" w:hAnsi="Times New Roman"/>
          <w:sz w:val="24"/>
          <w:szCs w:val="24"/>
        </w:rPr>
        <w:t>new area</w:t>
      </w:r>
      <w:r w:rsidR="00C42A6E">
        <w:rPr>
          <w:rFonts w:ascii="Times New Roman" w:hAnsi="Times New Roman"/>
          <w:sz w:val="24"/>
          <w:szCs w:val="24"/>
        </w:rPr>
        <w:t xml:space="preserve"> </w:t>
      </w:r>
      <w:r w:rsidRPr="00C42A6E">
        <w:rPr>
          <w:rFonts w:ascii="Times New Roman" w:hAnsi="Times New Roman"/>
          <w:sz w:val="24"/>
          <w:szCs w:val="24"/>
        </w:rPr>
        <w:t>the</w:t>
      </w:r>
      <w:r w:rsidR="00C42A6E">
        <w:rPr>
          <w:rFonts w:ascii="Times New Roman" w:hAnsi="Times New Roman"/>
          <w:sz w:val="24"/>
          <w:szCs w:val="24"/>
        </w:rPr>
        <w:t xml:space="preserve"> </w:t>
      </w:r>
      <w:r w:rsidRPr="00C42A6E">
        <w:rPr>
          <w:rFonts w:ascii="Times New Roman" w:hAnsi="Times New Roman"/>
          <w:sz w:val="24"/>
          <w:szCs w:val="24"/>
        </w:rPr>
        <w:t>co</w:t>
      </w:r>
      <w:r w:rsidRPr="00C42A6E">
        <w:rPr>
          <w:rFonts w:ascii="Times New Roman" w:hAnsi="Times New Roman"/>
          <w:spacing w:val="-1"/>
          <w:sz w:val="24"/>
          <w:szCs w:val="24"/>
        </w:rPr>
        <w:t>u</w:t>
      </w:r>
      <w:r w:rsidRPr="00C42A6E">
        <w:rPr>
          <w:rFonts w:ascii="Times New Roman" w:hAnsi="Times New Roman"/>
          <w:sz w:val="24"/>
          <w:szCs w:val="24"/>
        </w:rPr>
        <w:t>rse</w:t>
      </w:r>
      <w:r w:rsidR="00C42A6E">
        <w:rPr>
          <w:rFonts w:ascii="Times New Roman" w:hAnsi="Times New Roman"/>
          <w:sz w:val="24"/>
          <w:szCs w:val="24"/>
        </w:rPr>
        <w:t xml:space="preserve"> </w:t>
      </w:r>
      <w:r w:rsidRPr="00C42A6E">
        <w:rPr>
          <w:rFonts w:ascii="Times New Roman" w:hAnsi="Times New Roman"/>
          <w:sz w:val="24"/>
          <w:szCs w:val="24"/>
        </w:rPr>
        <w:t>covers</w:t>
      </w:r>
      <w:r w:rsidR="00C42A6E">
        <w:rPr>
          <w:rFonts w:ascii="Times New Roman" w:hAnsi="Times New Roman"/>
          <w:sz w:val="24"/>
          <w:szCs w:val="24"/>
        </w:rPr>
        <w:t xml:space="preserve"> </w:t>
      </w:r>
      <w:proofErr w:type="spellStart"/>
      <w:r w:rsidRPr="00C42A6E">
        <w:rPr>
          <w:rFonts w:ascii="Times New Roman" w:hAnsi="Times New Roman"/>
          <w:sz w:val="24"/>
          <w:szCs w:val="24"/>
        </w:rPr>
        <w:t>indepth</w:t>
      </w:r>
      <w:proofErr w:type="spellEnd"/>
      <w:r w:rsidR="00C42A6E">
        <w:rPr>
          <w:rFonts w:ascii="Times New Roman" w:hAnsi="Times New Roman"/>
          <w:sz w:val="24"/>
          <w:szCs w:val="24"/>
        </w:rPr>
        <w:t xml:space="preserve"> </w:t>
      </w:r>
      <w:proofErr w:type="spellStart"/>
      <w:r w:rsidRPr="00C42A6E">
        <w:rPr>
          <w:rFonts w:ascii="Times New Roman" w:hAnsi="Times New Roman"/>
          <w:sz w:val="24"/>
          <w:szCs w:val="24"/>
        </w:rPr>
        <w:t>nano</w:t>
      </w:r>
      <w:r w:rsidRPr="00C42A6E">
        <w:rPr>
          <w:rFonts w:ascii="Times New Roman" w:hAnsi="Times New Roman"/>
          <w:spacing w:val="-2"/>
          <w:sz w:val="24"/>
          <w:szCs w:val="24"/>
        </w:rPr>
        <w:t>m</w:t>
      </w:r>
      <w:r w:rsidRPr="00C42A6E">
        <w:rPr>
          <w:rFonts w:ascii="Times New Roman" w:hAnsi="Times New Roman"/>
          <w:sz w:val="24"/>
          <w:szCs w:val="24"/>
        </w:rPr>
        <w:t>aterials</w:t>
      </w:r>
      <w:proofErr w:type="spellEnd"/>
      <w:r w:rsidR="00C42A6E">
        <w:rPr>
          <w:rFonts w:ascii="Times New Roman" w:hAnsi="Times New Roman"/>
          <w:sz w:val="24"/>
          <w:szCs w:val="24"/>
        </w:rPr>
        <w:t xml:space="preserve"> </w:t>
      </w:r>
      <w:r w:rsidRPr="00C42A6E">
        <w:rPr>
          <w:rFonts w:ascii="Times New Roman" w:hAnsi="Times New Roman"/>
          <w:sz w:val="24"/>
          <w:szCs w:val="24"/>
        </w:rPr>
        <w:t>and</w:t>
      </w:r>
      <w:r w:rsidR="00C42A6E">
        <w:rPr>
          <w:rFonts w:ascii="Times New Roman" w:hAnsi="Times New Roman"/>
          <w:sz w:val="24"/>
          <w:szCs w:val="24"/>
        </w:rPr>
        <w:t xml:space="preserve"> </w:t>
      </w:r>
      <w:r w:rsidRPr="00C42A6E">
        <w:rPr>
          <w:rFonts w:ascii="Times New Roman" w:hAnsi="Times New Roman"/>
          <w:sz w:val="24"/>
          <w:szCs w:val="24"/>
        </w:rPr>
        <w:t>their</w:t>
      </w:r>
      <w:r w:rsidR="00C42A6E">
        <w:rPr>
          <w:rFonts w:ascii="Times New Roman" w:hAnsi="Times New Roman"/>
          <w:sz w:val="24"/>
          <w:szCs w:val="24"/>
        </w:rPr>
        <w:t xml:space="preserve"> </w:t>
      </w:r>
      <w:r w:rsidRPr="00C42A6E">
        <w:rPr>
          <w:rFonts w:ascii="Times New Roman" w:hAnsi="Times New Roman"/>
          <w:sz w:val="24"/>
          <w:szCs w:val="24"/>
        </w:rPr>
        <w:t>properties,</w:t>
      </w:r>
      <w:r w:rsidR="00C42A6E">
        <w:rPr>
          <w:rFonts w:ascii="Times New Roman" w:hAnsi="Times New Roman"/>
          <w:sz w:val="24"/>
          <w:szCs w:val="24"/>
        </w:rPr>
        <w:t xml:space="preserve"> </w:t>
      </w:r>
      <w:r w:rsidR="00C61A1E" w:rsidRPr="00C42A6E">
        <w:rPr>
          <w:rFonts w:ascii="Times New Roman" w:hAnsi="Times New Roman"/>
          <w:sz w:val="24"/>
          <w:szCs w:val="24"/>
        </w:rPr>
        <w:t xml:space="preserve">synthesis of </w:t>
      </w:r>
      <w:proofErr w:type="spellStart"/>
      <w:r w:rsidR="00C61A1E" w:rsidRPr="00C42A6E">
        <w:rPr>
          <w:rFonts w:ascii="Times New Roman" w:hAnsi="Times New Roman"/>
          <w:sz w:val="24"/>
          <w:szCs w:val="24"/>
        </w:rPr>
        <w:t>nanomaterials</w:t>
      </w:r>
      <w:proofErr w:type="spellEnd"/>
      <w:r w:rsidRPr="00C42A6E">
        <w:rPr>
          <w:rFonts w:ascii="Times New Roman" w:hAnsi="Times New Roman"/>
          <w:sz w:val="24"/>
          <w:szCs w:val="24"/>
        </w:rPr>
        <w:t xml:space="preserve">, </w:t>
      </w:r>
      <w:r w:rsidR="00C61A1E" w:rsidRPr="00C42A6E">
        <w:rPr>
          <w:rFonts w:ascii="Times New Roman" w:hAnsi="Times New Roman"/>
          <w:sz w:val="24"/>
          <w:szCs w:val="24"/>
        </w:rPr>
        <w:t>molecular and cell biology, computational biology and medical core courses such as immunology and physiology</w:t>
      </w:r>
      <w:r w:rsidRPr="00C42A6E">
        <w:rPr>
          <w:rFonts w:ascii="Times New Roman" w:hAnsi="Times New Roman"/>
          <w:sz w:val="24"/>
          <w:szCs w:val="24"/>
        </w:rPr>
        <w:t>.</w:t>
      </w:r>
    </w:p>
    <w:p w:rsidR="00A06862" w:rsidRPr="00C42A6E" w:rsidRDefault="00A06862" w:rsidP="00090A1D">
      <w:pPr>
        <w:widowControl w:val="0"/>
        <w:autoSpaceDE w:val="0"/>
        <w:autoSpaceDN w:val="0"/>
        <w:adjustRightInd w:val="0"/>
        <w:spacing w:after="0" w:line="240" w:lineRule="auto"/>
        <w:ind w:left="119" w:right="221"/>
        <w:jc w:val="both"/>
        <w:rPr>
          <w:rFonts w:ascii="Times New Roman" w:hAnsi="Times New Roman"/>
          <w:sz w:val="24"/>
          <w:szCs w:val="24"/>
        </w:rPr>
      </w:pPr>
    </w:p>
    <w:p w:rsidR="00B2567D" w:rsidRPr="00C42A6E" w:rsidRDefault="00B2567D" w:rsidP="00C42A6E">
      <w:pPr>
        <w:widowControl w:val="0"/>
        <w:autoSpaceDE w:val="0"/>
        <w:autoSpaceDN w:val="0"/>
        <w:adjustRightInd w:val="0"/>
        <w:spacing w:after="0" w:line="240" w:lineRule="auto"/>
        <w:ind w:left="119" w:right="221"/>
        <w:jc w:val="both"/>
        <w:rPr>
          <w:rFonts w:ascii="Times New Roman" w:hAnsi="Times New Roman"/>
          <w:sz w:val="24"/>
          <w:szCs w:val="24"/>
        </w:rPr>
      </w:pPr>
      <w:r w:rsidRPr="00C42A6E">
        <w:rPr>
          <w:rFonts w:ascii="Times New Roman" w:hAnsi="Times New Roman"/>
          <w:sz w:val="24"/>
          <w:szCs w:val="24"/>
        </w:rPr>
        <w:t>The</w:t>
      </w:r>
      <w:r w:rsidR="00C42A6E">
        <w:rPr>
          <w:rFonts w:ascii="Times New Roman" w:hAnsi="Times New Roman"/>
          <w:sz w:val="24"/>
          <w:szCs w:val="24"/>
        </w:rPr>
        <w:t xml:space="preserve"> </w:t>
      </w:r>
      <w:r w:rsidRPr="00C42A6E">
        <w:rPr>
          <w:rFonts w:ascii="Times New Roman" w:hAnsi="Times New Roman"/>
          <w:sz w:val="24"/>
          <w:szCs w:val="24"/>
        </w:rPr>
        <w:t>program</w:t>
      </w:r>
      <w:r w:rsidR="00C42A6E">
        <w:rPr>
          <w:rFonts w:ascii="Times New Roman" w:hAnsi="Times New Roman"/>
          <w:sz w:val="24"/>
          <w:szCs w:val="24"/>
        </w:rPr>
        <w:t xml:space="preserve"> </w:t>
      </w:r>
      <w:r w:rsidRPr="00C42A6E">
        <w:rPr>
          <w:rFonts w:ascii="Times New Roman" w:hAnsi="Times New Roman"/>
          <w:sz w:val="24"/>
          <w:szCs w:val="24"/>
        </w:rPr>
        <w:t>also</w:t>
      </w:r>
      <w:r w:rsidR="00C42A6E">
        <w:rPr>
          <w:rFonts w:ascii="Times New Roman" w:hAnsi="Times New Roman"/>
          <w:sz w:val="24"/>
          <w:szCs w:val="24"/>
        </w:rPr>
        <w:t xml:space="preserve"> </w:t>
      </w:r>
      <w:r w:rsidRPr="00C42A6E">
        <w:rPr>
          <w:rFonts w:ascii="Times New Roman" w:hAnsi="Times New Roman"/>
          <w:sz w:val="24"/>
          <w:szCs w:val="24"/>
        </w:rPr>
        <w:t>offe</w:t>
      </w:r>
      <w:r w:rsidRPr="00C42A6E">
        <w:rPr>
          <w:rFonts w:ascii="Times New Roman" w:hAnsi="Times New Roman"/>
          <w:spacing w:val="2"/>
          <w:sz w:val="24"/>
          <w:szCs w:val="24"/>
        </w:rPr>
        <w:t>r</w:t>
      </w:r>
      <w:r w:rsidRPr="00C42A6E">
        <w:rPr>
          <w:rFonts w:ascii="Times New Roman" w:hAnsi="Times New Roman"/>
          <w:sz w:val="24"/>
          <w:szCs w:val="24"/>
        </w:rPr>
        <w:t>s</w:t>
      </w:r>
      <w:r w:rsidR="00C42A6E">
        <w:rPr>
          <w:rFonts w:ascii="Times New Roman" w:hAnsi="Times New Roman"/>
          <w:sz w:val="24"/>
          <w:szCs w:val="24"/>
        </w:rPr>
        <w:t xml:space="preserve"> </w:t>
      </w:r>
      <w:r w:rsidR="00C61A1E" w:rsidRPr="00C42A6E">
        <w:rPr>
          <w:rFonts w:ascii="Times New Roman" w:hAnsi="Times New Roman"/>
          <w:spacing w:val="2"/>
          <w:sz w:val="24"/>
          <w:szCs w:val="24"/>
        </w:rPr>
        <w:t>laboratory</w:t>
      </w:r>
      <w:r w:rsidR="00C42A6E">
        <w:rPr>
          <w:rFonts w:ascii="Times New Roman" w:hAnsi="Times New Roman"/>
          <w:spacing w:val="2"/>
          <w:sz w:val="24"/>
          <w:szCs w:val="24"/>
        </w:rPr>
        <w:t xml:space="preserve"> </w:t>
      </w:r>
      <w:r w:rsidRPr="00C42A6E">
        <w:rPr>
          <w:rFonts w:ascii="Times New Roman" w:hAnsi="Times New Roman"/>
          <w:sz w:val="24"/>
          <w:szCs w:val="24"/>
        </w:rPr>
        <w:t>e</w:t>
      </w:r>
      <w:r w:rsidRPr="00C42A6E">
        <w:rPr>
          <w:rFonts w:ascii="Times New Roman" w:hAnsi="Times New Roman"/>
          <w:spacing w:val="-1"/>
          <w:sz w:val="24"/>
          <w:szCs w:val="24"/>
        </w:rPr>
        <w:t>x</w:t>
      </w:r>
      <w:r w:rsidRPr="00C42A6E">
        <w:rPr>
          <w:rFonts w:ascii="Times New Roman" w:hAnsi="Times New Roman"/>
          <w:sz w:val="24"/>
          <w:szCs w:val="24"/>
        </w:rPr>
        <w:t>posure</w:t>
      </w:r>
      <w:r w:rsidR="00C42A6E">
        <w:rPr>
          <w:rFonts w:ascii="Times New Roman" w:hAnsi="Times New Roman"/>
          <w:sz w:val="24"/>
          <w:szCs w:val="24"/>
        </w:rPr>
        <w:t xml:space="preserve"> </w:t>
      </w:r>
      <w:r w:rsidR="00C61A1E" w:rsidRPr="00C42A6E">
        <w:rPr>
          <w:rFonts w:ascii="Times New Roman" w:hAnsi="Times New Roman"/>
          <w:spacing w:val="2"/>
          <w:sz w:val="24"/>
          <w:szCs w:val="24"/>
        </w:rPr>
        <w:t xml:space="preserve">on nanomaterial synthesis, characterization of </w:t>
      </w:r>
      <w:proofErr w:type="spellStart"/>
      <w:r w:rsidR="00C61A1E" w:rsidRPr="00C42A6E">
        <w:rPr>
          <w:rFonts w:ascii="Times New Roman" w:hAnsi="Times New Roman"/>
          <w:spacing w:val="2"/>
          <w:sz w:val="24"/>
          <w:szCs w:val="24"/>
        </w:rPr>
        <w:t>nanomaterials</w:t>
      </w:r>
      <w:proofErr w:type="spellEnd"/>
      <w:r w:rsidR="00C61A1E" w:rsidRPr="00C42A6E">
        <w:rPr>
          <w:rFonts w:ascii="Times New Roman" w:hAnsi="Times New Roman"/>
          <w:spacing w:val="2"/>
          <w:sz w:val="24"/>
          <w:szCs w:val="24"/>
        </w:rPr>
        <w:t xml:space="preserve"> as well as in cell culture, animal experiments.  The highlight of this program is a full one year intensive research experience whereby the student completes a thesis in a topic </w:t>
      </w:r>
      <w:r w:rsidRPr="00C42A6E">
        <w:rPr>
          <w:rFonts w:ascii="Times New Roman" w:hAnsi="Times New Roman"/>
          <w:sz w:val="24"/>
          <w:szCs w:val="24"/>
        </w:rPr>
        <w:t xml:space="preserve">in </w:t>
      </w:r>
      <w:proofErr w:type="spellStart"/>
      <w:r w:rsidR="00A06862" w:rsidRPr="00C42A6E">
        <w:rPr>
          <w:rFonts w:ascii="Times New Roman" w:hAnsi="Times New Roman"/>
          <w:sz w:val="24"/>
          <w:szCs w:val="24"/>
        </w:rPr>
        <w:t>nan</w:t>
      </w:r>
      <w:r w:rsidR="00E1555B" w:rsidRPr="00C42A6E">
        <w:rPr>
          <w:rFonts w:ascii="Times New Roman" w:hAnsi="Times New Roman"/>
          <w:sz w:val="24"/>
          <w:szCs w:val="24"/>
        </w:rPr>
        <w:t>o</w:t>
      </w:r>
      <w:r w:rsidR="00A06862" w:rsidRPr="00C42A6E">
        <w:rPr>
          <w:rFonts w:ascii="Times New Roman" w:hAnsi="Times New Roman"/>
          <w:sz w:val="24"/>
          <w:szCs w:val="24"/>
        </w:rPr>
        <w:t>medicines</w:t>
      </w:r>
      <w:proofErr w:type="spellEnd"/>
      <w:r w:rsidR="00A06862" w:rsidRPr="00C42A6E">
        <w:rPr>
          <w:rFonts w:ascii="Times New Roman" w:hAnsi="Times New Roman"/>
          <w:sz w:val="24"/>
          <w:szCs w:val="24"/>
        </w:rPr>
        <w:t>,</w:t>
      </w:r>
      <w:r w:rsidRPr="00C42A6E">
        <w:rPr>
          <w:rFonts w:ascii="Times New Roman" w:hAnsi="Times New Roman"/>
          <w:sz w:val="24"/>
          <w:szCs w:val="24"/>
        </w:rPr>
        <w:t xml:space="preserve"> diagnosis, </w:t>
      </w:r>
      <w:proofErr w:type="gramStart"/>
      <w:r w:rsidRPr="00C42A6E">
        <w:rPr>
          <w:rFonts w:ascii="Times New Roman" w:hAnsi="Times New Roman"/>
          <w:sz w:val="24"/>
          <w:szCs w:val="24"/>
        </w:rPr>
        <w:t>drug</w:t>
      </w:r>
      <w:proofErr w:type="gramEnd"/>
      <w:r w:rsidRPr="00C42A6E">
        <w:rPr>
          <w:rFonts w:ascii="Times New Roman" w:hAnsi="Times New Roman"/>
          <w:sz w:val="24"/>
          <w:szCs w:val="24"/>
        </w:rPr>
        <w:t xml:space="preserve"> delivery, tissue engineering and regenerative medicine.</w:t>
      </w:r>
    </w:p>
    <w:p w:rsidR="00E44022" w:rsidRPr="00C42A6E" w:rsidRDefault="00E44022">
      <w:pPr>
        <w:spacing w:line="240" w:lineRule="auto"/>
        <w:jc w:val="both"/>
        <w:rPr>
          <w:rFonts w:ascii="Times New Roman" w:hAnsi="Times New Roman"/>
          <w:sz w:val="24"/>
          <w:szCs w:val="24"/>
        </w:rPr>
      </w:pPr>
      <w:r w:rsidRPr="00C42A6E">
        <w:rPr>
          <w:rFonts w:ascii="Times New Roman" w:hAnsi="Times New Roman"/>
          <w:sz w:val="24"/>
          <w:szCs w:val="24"/>
        </w:rPr>
        <w:br w:type="page"/>
      </w:r>
    </w:p>
    <w:p w:rsidR="00B2567D" w:rsidRPr="00C42A6E" w:rsidRDefault="00567E6A" w:rsidP="00567E6A">
      <w:pPr>
        <w:widowControl w:val="0"/>
        <w:autoSpaceDE w:val="0"/>
        <w:autoSpaceDN w:val="0"/>
        <w:adjustRightInd w:val="0"/>
        <w:spacing w:after="0" w:line="360" w:lineRule="auto"/>
        <w:ind w:right="221"/>
        <w:rPr>
          <w:rFonts w:ascii="Times New Roman" w:hAnsi="Times New Roman"/>
          <w:b/>
          <w:sz w:val="28"/>
          <w:szCs w:val="28"/>
        </w:rPr>
      </w:pPr>
      <w:r w:rsidRPr="00C42A6E">
        <w:rPr>
          <w:rFonts w:ascii="Times New Roman" w:hAnsi="Times New Roman"/>
          <w:b/>
          <w:sz w:val="28"/>
          <w:szCs w:val="28"/>
        </w:rPr>
        <w:lastRenderedPageBreak/>
        <w:t xml:space="preserve">                                                            Curriculum</w:t>
      </w:r>
    </w:p>
    <w:p w:rsidR="00520D6C" w:rsidRPr="00C42A6E" w:rsidRDefault="00520D6C" w:rsidP="00B62B04">
      <w:pPr>
        <w:widowControl w:val="0"/>
        <w:autoSpaceDE w:val="0"/>
        <w:autoSpaceDN w:val="0"/>
        <w:adjustRightInd w:val="0"/>
        <w:spacing w:after="0" w:line="360" w:lineRule="auto"/>
        <w:ind w:left="3759" w:right="3638"/>
        <w:jc w:val="center"/>
        <w:rPr>
          <w:rFonts w:ascii="Times New Roman" w:hAnsi="Times New Roman"/>
          <w:sz w:val="24"/>
          <w:szCs w:val="24"/>
        </w:rPr>
      </w:pPr>
      <w:r w:rsidRPr="00C42A6E">
        <w:rPr>
          <w:rFonts w:ascii="Times New Roman" w:hAnsi="Times New Roman"/>
          <w:b/>
          <w:bCs/>
          <w:position w:val="-1"/>
          <w:sz w:val="24"/>
          <w:szCs w:val="24"/>
        </w:rPr>
        <w:t>First Seme</w:t>
      </w:r>
      <w:r w:rsidRPr="00C42A6E">
        <w:rPr>
          <w:rFonts w:ascii="Times New Roman" w:hAnsi="Times New Roman"/>
          <w:b/>
          <w:bCs/>
          <w:spacing w:val="-1"/>
          <w:position w:val="-1"/>
          <w:sz w:val="24"/>
          <w:szCs w:val="24"/>
        </w:rPr>
        <w:t>s</w:t>
      </w:r>
      <w:r w:rsidRPr="00C42A6E">
        <w:rPr>
          <w:rFonts w:ascii="Times New Roman" w:hAnsi="Times New Roman"/>
          <w:b/>
          <w:bCs/>
          <w:position w:val="-1"/>
          <w:sz w:val="24"/>
          <w:szCs w:val="24"/>
        </w:rPr>
        <w:t>ter</w:t>
      </w:r>
    </w:p>
    <w:tbl>
      <w:tblPr>
        <w:tblW w:w="0" w:type="auto"/>
        <w:tblInd w:w="-175" w:type="dxa"/>
        <w:tblLayout w:type="fixed"/>
        <w:tblCellMar>
          <w:left w:w="0" w:type="dxa"/>
          <w:right w:w="0" w:type="dxa"/>
        </w:tblCellMar>
        <w:tblLook w:val="0000" w:firstRow="0" w:lastRow="0" w:firstColumn="0" w:lastColumn="0" w:noHBand="0" w:noVBand="0"/>
      </w:tblPr>
      <w:tblGrid>
        <w:gridCol w:w="1173"/>
        <w:gridCol w:w="708"/>
        <w:gridCol w:w="5529"/>
        <w:gridCol w:w="693"/>
        <w:gridCol w:w="1008"/>
      </w:tblGrid>
      <w:tr w:rsidR="00EC4E26" w:rsidRPr="00C42A6E" w:rsidTr="00A63786">
        <w:trPr>
          <w:trHeight w:hRule="exact" w:val="562"/>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Course</w:t>
            </w:r>
          </w:p>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Code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Type</w:t>
            </w: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Course</w:t>
            </w:r>
          </w:p>
        </w:tc>
        <w:tc>
          <w:tcPr>
            <w:tcW w:w="69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LTP</w:t>
            </w:r>
          </w:p>
        </w:tc>
        <w:tc>
          <w:tcPr>
            <w:tcW w:w="10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Credits</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807BFF"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MA613</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Statistical Data Analysis</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101</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807BFF"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19NS620</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Immunology </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19NS607</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Cell Biology</w:t>
            </w:r>
          </w:p>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807BFF"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19NS606</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Basics in Hu</w:t>
            </w:r>
            <w:r w:rsidRPr="00C42A6E">
              <w:rPr>
                <w:rFonts w:ascii="Times New Roman" w:eastAsiaTheme="minorEastAsia" w:hAnsi="Times New Roman"/>
                <w:spacing w:val="-2"/>
                <w:sz w:val="24"/>
                <w:szCs w:val="24"/>
              </w:rPr>
              <w:t>m</w:t>
            </w:r>
            <w:r w:rsidRPr="00C42A6E">
              <w:rPr>
                <w:rFonts w:ascii="Times New Roman" w:eastAsiaTheme="minorEastAsia" w:hAnsi="Times New Roman"/>
                <w:spacing w:val="1"/>
                <w:sz w:val="24"/>
                <w:szCs w:val="24"/>
              </w:rPr>
              <w:t>a</w:t>
            </w:r>
            <w:r w:rsidRPr="00C42A6E">
              <w:rPr>
                <w:rFonts w:ascii="Times New Roman" w:eastAsiaTheme="minorEastAsia" w:hAnsi="Times New Roman"/>
                <w:sz w:val="24"/>
                <w:szCs w:val="24"/>
              </w:rPr>
              <w:t>n Physiology and Pathology</w:t>
            </w:r>
          </w:p>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400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4</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NS621</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Science </w:t>
            </w:r>
            <w:proofErr w:type="spellStart"/>
            <w:r w:rsidRPr="00C42A6E">
              <w:rPr>
                <w:rFonts w:ascii="Times New Roman" w:eastAsiaTheme="minorEastAsia" w:hAnsi="Times New Roman"/>
                <w:sz w:val="24"/>
                <w:szCs w:val="24"/>
              </w:rPr>
              <w:t>andProperties</w:t>
            </w:r>
            <w:proofErr w:type="spellEnd"/>
            <w:r w:rsidRPr="00C42A6E">
              <w:rPr>
                <w:rFonts w:ascii="Times New Roman" w:eastAsiaTheme="minorEastAsia" w:hAnsi="Times New Roman"/>
                <w:sz w:val="24"/>
                <w:szCs w:val="24"/>
              </w:rPr>
              <w:t xml:space="preserve"> of </w:t>
            </w:r>
            <w:proofErr w:type="spellStart"/>
            <w:r w:rsidRPr="00C42A6E">
              <w:rPr>
                <w:rFonts w:ascii="Times New Roman" w:eastAsiaTheme="minorEastAsia" w:hAnsi="Times New Roman"/>
                <w:sz w:val="24"/>
                <w:szCs w:val="24"/>
              </w:rPr>
              <w:t>Nano</w:t>
            </w:r>
            <w:r w:rsidRPr="00C42A6E">
              <w:rPr>
                <w:rFonts w:ascii="Times New Roman" w:eastAsiaTheme="minorEastAsia" w:hAnsi="Times New Roman"/>
                <w:spacing w:val="-2"/>
                <w:sz w:val="24"/>
                <w:szCs w:val="24"/>
              </w:rPr>
              <w:t>m</w:t>
            </w:r>
            <w:r w:rsidRPr="00C42A6E">
              <w:rPr>
                <w:rFonts w:ascii="Times New Roman" w:eastAsiaTheme="minorEastAsia" w:hAnsi="Times New Roman"/>
                <w:sz w:val="24"/>
                <w:szCs w:val="24"/>
              </w:rPr>
              <w:t>aterials</w:t>
            </w:r>
            <w:proofErr w:type="spellEnd"/>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NS622</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rPr>
                <w:rFonts w:ascii="Times New Roman" w:eastAsiaTheme="minorEastAsia" w:hAnsi="Times New Roman"/>
                <w:sz w:val="24"/>
                <w:szCs w:val="24"/>
              </w:rPr>
            </w:pPr>
            <w:proofErr w:type="spellStart"/>
            <w:r w:rsidRPr="00C42A6E">
              <w:rPr>
                <w:rFonts w:ascii="Times New Roman" w:eastAsiaTheme="minorEastAsia" w:hAnsi="Times New Roman"/>
                <w:sz w:val="24"/>
                <w:szCs w:val="24"/>
              </w:rPr>
              <w:t>Nano</w:t>
            </w:r>
            <w:r w:rsidRPr="00C42A6E">
              <w:rPr>
                <w:rFonts w:ascii="Times New Roman" w:eastAsiaTheme="minorEastAsia" w:hAnsi="Times New Roman"/>
                <w:spacing w:val="-2"/>
                <w:sz w:val="24"/>
                <w:szCs w:val="24"/>
              </w:rPr>
              <w:t>m</w:t>
            </w:r>
            <w:r w:rsidRPr="00C42A6E">
              <w:rPr>
                <w:rFonts w:ascii="Times New Roman" w:eastAsiaTheme="minorEastAsia" w:hAnsi="Times New Roman"/>
                <w:sz w:val="24"/>
                <w:szCs w:val="24"/>
              </w:rPr>
              <w:t>aterials</w:t>
            </w:r>
            <w:proofErr w:type="spellEnd"/>
            <w:r w:rsidRPr="00C42A6E">
              <w:rPr>
                <w:rFonts w:ascii="Times New Roman" w:eastAsiaTheme="minorEastAsia" w:hAnsi="Times New Roman"/>
                <w:sz w:val="24"/>
                <w:szCs w:val="24"/>
              </w:rPr>
              <w:t xml:space="preserve"> Synthesis</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331"/>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807BFF" w:rsidP="00567E6A">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19HU601</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spacing w:after="0" w:line="360" w:lineRule="auto"/>
              <w:ind w:left="280" w:right="-20"/>
              <w:rPr>
                <w:rFonts w:ascii="Times New Roman" w:hAnsi="Times New Roman"/>
                <w:spacing w:val="1"/>
                <w:sz w:val="24"/>
                <w:szCs w:val="24"/>
              </w:rPr>
            </w:pPr>
            <w:r w:rsidRPr="00C42A6E">
              <w:rPr>
                <w:rFonts w:ascii="Times New Roman" w:hAnsi="Times New Roman"/>
                <w:spacing w:val="1"/>
                <w:sz w:val="24"/>
                <w:szCs w:val="24"/>
              </w:rPr>
              <w:t>HU</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spacing w:after="0" w:line="360" w:lineRule="auto"/>
              <w:ind w:left="100" w:right="-20"/>
              <w:rPr>
                <w:rFonts w:ascii="Times New Roman" w:hAnsi="Times New Roman"/>
                <w:sz w:val="24"/>
                <w:szCs w:val="24"/>
              </w:rPr>
            </w:pPr>
            <w:r w:rsidRPr="00C42A6E">
              <w:rPr>
                <w:rFonts w:ascii="Times New Roman" w:eastAsiaTheme="minorEastAsia" w:hAnsi="Times New Roman"/>
                <w:sz w:val="24"/>
                <w:szCs w:val="24"/>
              </w:rPr>
              <w:t xml:space="preserve">Amrita Values </w:t>
            </w:r>
            <w:proofErr w:type="spellStart"/>
            <w:r w:rsidRPr="00C42A6E">
              <w:rPr>
                <w:rFonts w:ascii="Times New Roman" w:eastAsiaTheme="minorEastAsia" w:hAnsi="Times New Roman"/>
                <w:sz w:val="24"/>
                <w:szCs w:val="24"/>
              </w:rPr>
              <w:t>Programme</w:t>
            </w:r>
            <w:proofErr w:type="spellEnd"/>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spacing w:after="0" w:line="360" w:lineRule="auto"/>
              <w:ind w:right="-20"/>
              <w:jc w:val="center"/>
              <w:rPr>
                <w:rFonts w:ascii="Times New Roman" w:hAnsi="Times New Roman"/>
                <w:sz w:val="24"/>
                <w:szCs w:val="24"/>
              </w:rPr>
            </w:pPr>
            <w:r w:rsidRPr="00C42A6E">
              <w:rPr>
                <w:rFonts w:ascii="Times New Roman" w:eastAsiaTheme="minorEastAsia" w:hAnsi="Times New Roman"/>
                <w:sz w:val="24"/>
                <w:szCs w:val="24"/>
              </w:rPr>
              <w:t>100</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spacing w:after="0" w:line="360" w:lineRule="auto"/>
              <w:jc w:val="center"/>
              <w:rPr>
                <w:rFonts w:ascii="Times New Roman" w:hAnsi="Times New Roman"/>
                <w:sz w:val="24"/>
                <w:szCs w:val="24"/>
              </w:rPr>
            </w:pPr>
            <w:r w:rsidRPr="00C42A6E">
              <w:rPr>
                <w:rFonts w:ascii="Times New Roman" w:eastAsiaTheme="minorEastAsia" w:hAnsi="Times New Roman"/>
                <w:sz w:val="24"/>
                <w:szCs w:val="24"/>
              </w:rPr>
              <w:t>1</w:t>
            </w:r>
          </w:p>
        </w:tc>
      </w:tr>
      <w:tr w:rsidR="007631EC" w:rsidRPr="00C42A6E" w:rsidTr="00A63786">
        <w:trPr>
          <w:trHeight w:hRule="exact" w:val="331"/>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567E6A">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HU602</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spacing w:after="0" w:line="360" w:lineRule="auto"/>
              <w:ind w:left="280" w:right="-20"/>
              <w:rPr>
                <w:rFonts w:ascii="Times New Roman" w:hAnsi="Times New Roman"/>
                <w:spacing w:val="1"/>
                <w:sz w:val="24"/>
                <w:szCs w:val="24"/>
              </w:rPr>
            </w:pPr>
            <w:r w:rsidRPr="00C42A6E">
              <w:rPr>
                <w:rFonts w:ascii="Times New Roman" w:hAnsi="Times New Roman"/>
                <w:spacing w:val="1"/>
                <w:sz w:val="24"/>
                <w:szCs w:val="24"/>
              </w:rPr>
              <w:t>H U</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ind w:left="100" w:right="-20"/>
              <w:rPr>
                <w:rFonts w:ascii="Times New Roman" w:hAnsi="Times New Roman"/>
                <w:sz w:val="24"/>
                <w:szCs w:val="24"/>
              </w:rPr>
            </w:pPr>
            <w:r w:rsidRPr="00C42A6E">
              <w:rPr>
                <w:rFonts w:ascii="Times New Roman" w:hAnsi="Times New Roman"/>
                <w:sz w:val="24"/>
                <w:szCs w:val="24"/>
              </w:rPr>
              <w:t>Career Competency-I</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ind w:right="-2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jc w:val="center"/>
              <w:rPr>
                <w:rFonts w:ascii="Times New Roman" w:hAnsi="Times New Roman"/>
                <w:sz w:val="24"/>
                <w:szCs w:val="24"/>
              </w:rPr>
            </w:pPr>
            <w:r w:rsidRPr="00C42A6E">
              <w:rPr>
                <w:rFonts w:ascii="Times New Roman" w:hAnsi="Times New Roman"/>
                <w:sz w:val="24"/>
                <w:szCs w:val="24"/>
              </w:rPr>
              <w:t>P/F</w:t>
            </w:r>
          </w:p>
        </w:tc>
      </w:tr>
      <w:tr w:rsidR="007631EC" w:rsidRPr="00C42A6E" w:rsidTr="00A63786">
        <w:trPr>
          <w:trHeight w:hRule="exact" w:val="331"/>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567E6A">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NS623</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spacing w:after="0" w:line="360" w:lineRule="auto"/>
              <w:ind w:left="280" w:right="-20"/>
              <w:rPr>
                <w:rFonts w:ascii="Times New Roman" w:hAnsi="Times New Roman"/>
                <w:spacing w:val="1"/>
                <w:sz w:val="24"/>
                <w:szCs w:val="24"/>
              </w:rPr>
            </w:pPr>
            <w:r w:rsidRPr="00C42A6E">
              <w:rPr>
                <w:rFonts w:ascii="Times New Roman" w:hAnsi="Times New Roman"/>
                <w:spacing w:val="1"/>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ind w:left="100" w:right="-20"/>
              <w:rPr>
                <w:rFonts w:ascii="Times New Roman" w:hAnsi="Times New Roman"/>
                <w:sz w:val="24"/>
                <w:szCs w:val="24"/>
              </w:rPr>
            </w:pPr>
            <w:r w:rsidRPr="00C42A6E">
              <w:rPr>
                <w:rFonts w:ascii="Times New Roman" w:hAnsi="Times New Roman"/>
                <w:sz w:val="24"/>
                <w:szCs w:val="24"/>
              </w:rPr>
              <w:t xml:space="preserve">Cell Culture and Animal Lab </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ind w:right="-20"/>
              <w:jc w:val="center"/>
              <w:rPr>
                <w:rFonts w:ascii="Times New Roman" w:hAnsi="Times New Roman"/>
                <w:sz w:val="24"/>
                <w:szCs w:val="24"/>
              </w:rPr>
            </w:pPr>
            <w:r w:rsidRPr="00C42A6E">
              <w:rPr>
                <w:rFonts w:ascii="Times New Roman" w:hAnsi="Times New Roman"/>
                <w:sz w:val="24"/>
                <w:szCs w:val="24"/>
              </w:rPr>
              <w:t>101</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jc w:val="center"/>
              <w:rPr>
                <w:rFonts w:ascii="Times New Roman" w:hAnsi="Times New Roman"/>
                <w:sz w:val="24"/>
                <w:szCs w:val="24"/>
              </w:rPr>
            </w:pPr>
            <w:r w:rsidRPr="00C42A6E">
              <w:rPr>
                <w:rFonts w:ascii="Times New Roman" w:hAnsi="Times New Roman"/>
                <w:sz w:val="24"/>
                <w:szCs w:val="24"/>
              </w:rPr>
              <w:t xml:space="preserve">  2</w:t>
            </w:r>
          </w:p>
        </w:tc>
      </w:tr>
      <w:tr w:rsidR="007631EC" w:rsidRPr="00C42A6E" w:rsidTr="00A63786">
        <w:trPr>
          <w:trHeight w:hRule="exact" w:val="41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567E6A">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NS624</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6D4A01">
            <w:pPr>
              <w:spacing w:after="0" w:line="360" w:lineRule="auto"/>
              <w:ind w:left="258" w:right="-20"/>
              <w:rPr>
                <w:rFonts w:ascii="Times New Roman" w:hAnsi="Times New Roman"/>
                <w:sz w:val="24"/>
                <w:szCs w:val="24"/>
              </w:rPr>
            </w:pPr>
            <w:r w:rsidRPr="00C42A6E">
              <w:rPr>
                <w:rFonts w:ascii="Times New Roman"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9341D6">
            <w:pPr>
              <w:spacing w:after="0" w:line="360" w:lineRule="auto"/>
              <w:ind w:left="100" w:right="-20"/>
              <w:rPr>
                <w:rFonts w:ascii="Times New Roman" w:hAnsi="Times New Roman"/>
                <w:sz w:val="24"/>
                <w:szCs w:val="24"/>
              </w:rPr>
            </w:pPr>
            <w:r w:rsidRPr="00C42A6E">
              <w:rPr>
                <w:rFonts w:ascii="Times New Roman" w:hAnsi="Times New Roman"/>
                <w:spacing w:val="-3"/>
                <w:sz w:val="24"/>
                <w:szCs w:val="24"/>
              </w:rPr>
              <w:t>L</w:t>
            </w:r>
            <w:r w:rsidRPr="00C42A6E">
              <w:rPr>
                <w:rFonts w:ascii="Times New Roman" w:hAnsi="Times New Roman"/>
                <w:spacing w:val="1"/>
                <w:sz w:val="24"/>
                <w:szCs w:val="24"/>
              </w:rPr>
              <w:t>a</w:t>
            </w:r>
            <w:r w:rsidRPr="00C42A6E">
              <w:rPr>
                <w:rFonts w:ascii="Times New Roman" w:hAnsi="Times New Roman"/>
                <w:sz w:val="24"/>
                <w:szCs w:val="24"/>
              </w:rPr>
              <w:t xml:space="preserve">b: </w:t>
            </w:r>
            <w:proofErr w:type="spellStart"/>
            <w:r w:rsidRPr="00C42A6E">
              <w:rPr>
                <w:rFonts w:ascii="Times New Roman" w:hAnsi="Times New Roman"/>
                <w:spacing w:val="2"/>
                <w:sz w:val="24"/>
                <w:szCs w:val="24"/>
              </w:rPr>
              <w:t>N</w:t>
            </w:r>
            <w:r w:rsidRPr="00C42A6E">
              <w:rPr>
                <w:rFonts w:ascii="Times New Roman" w:hAnsi="Times New Roman"/>
                <w:spacing w:val="-1"/>
                <w:sz w:val="24"/>
                <w:szCs w:val="24"/>
              </w:rPr>
              <w:t>a</w:t>
            </w:r>
            <w:r w:rsidRPr="00C42A6E">
              <w:rPr>
                <w:rFonts w:ascii="Times New Roman" w:hAnsi="Times New Roman"/>
                <w:sz w:val="24"/>
                <w:szCs w:val="24"/>
              </w:rPr>
              <w:t>nomat</w:t>
            </w:r>
            <w:r w:rsidRPr="00C42A6E">
              <w:rPr>
                <w:rFonts w:ascii="Times New Roman" w:hAnsi="Times New Roman"/>
                <w:spacing w:val="-1"/>
                <w:sz w:val="24"/>
                <w:szCs w:val="24"/>
              </w:rPr>
              <w:t>e</w:t>
            </w:r>
            <w:r w:rsidRPr="00C42A6E">
              <w:rPr>
                <w:rFonts w:ascii="Times New Roman" w:hAnsi="Times New Roman"/>
                <w:sz w:val="24"/>
                <w:szCs w:val="24"/>
              </w:rPr>
              <w:t>r</w:t>
            </w:r>
            <w:r w:rsidRPr="00C42A6E">
              <w:rPr>
                <w:rFonts w:ascii="Times New Roman" w:hAnsi="Times New Roman"/>
                <w:spacing w:val="2"/>
                <w:sz w:val="24"/>
                <w:szCs w:val="24"/>
              </w:rPr>
              <w:t>i</w:t>
            </w:r>
            <w:r w:rsidRPr="00C42A6E">
              <w:rPr>
                <w:rFonts w:ascii="Times New Roman" w:hAnsi="Times New Roman"/>
                <w:spacing w:val="-1"/>
                <w:sz w:val="24"/>
                <w:szCs w:val="24"/>
              </w:rPr>
              <w:t>a</w:t>
            </w:r>
            <w:r w:rsidRPr="00C42A6E">
              <w:rPr>
                <w:rFonts w:ascii="Times New Roman" w:hAnsi="Times New Roman"/>
                <w:sz w:val="24"/>
                <w:szCs w:val="24"/>
              </w:rPr>
              <w:t>ls</w:t>
            </w:r>
            <w:proofErr w:type="spellEnd"/>
            <w:r w:rsidRPr="00C42A6E">
              <w:rPr>
                <w:rFonts w:ascii="Times New Roman" w:hAnsi="Times New Roman"/>
                <w:sz w:val="24"/>
                <w:szCs w:val="24"/>
              </w:rPr>
              <w:t xml:space="preserve"> Lab-I</w:t>
            </w:r>
          </w:p>
        </w:tc>
        <w:tc>
          <w:tcPr>
            <w:tcW w:w="693"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ind w:right="-20"/>
              <w:jc w:val="center"/>
              <w:rPr>
                <w:rFonts w:ascii="Times New Roman" w:hAnsi="Times New Roman"/>
                <w:sz w:val="24"/>
                <w:szCs w:val="24"/>
              </w:rPr>
            </w:pPr>
            <w:r w:rsidRPr="00C42A6E">
              <w:rPr>
                <w:rFonts w:ascii="Times New Roman" w:hAnsi="Times New Roman"/>
                <w:sz w:val="24"/>
                <w:szCs w:val="24"/>
              </w:rPr>
              <w:t>102</w:t>
            </w:r>
          </w:p>
        </w:tc>
        <w:tc>
          <w:tcPr>
            <w:tcW w:w="1008" w:type="dxa"/>
            <w:tcBorders>
              <w:top w:val="single" w:sz="4" w:space="0" w:color="000000"/>
              <w:left w:val="single" w:sz="4" w:space="0" w:color="000000"/>
              <w:bottom w:val="single" w:sz="4" w:space="0" w:color="000000"/>
              <w:right w:val="single" w:sz="4" w:space="0" w:color="000000"/>
            </w:tcBorders>
          </w:tcPr>
          <w:p w:rsidR="007631EC" w:rsidRPr="00C42A6E" w:rsidRDefault="007631EC" w:rsidP="00E44022">
            <w:pPr>
              <w:spacing w:after="0" w:line="360" w:lineRule="auto"/>
              <w:jc w:val="center"/>
              <w:rPr>
                <w:rFonts w:ascii="Times New Roman" w:hAnsi="Times New Roman"/>
                <w:sz w:val="24"/>
                <w:szCs w:val="24"/>
              </w:rPr>
            </w:pPr>
            <w:r w:rsidRPr="00C42A6E">
              <w:rPr>
                <w:rFonts w:ascii="Times New Roman" w:hAnsi="Times New Roman"/>
                <w:sz w:val="24"/>
                <w:szCs w:val="24"/>
              </w:rPr>
              <w:t xml:space="preserve">  3</w:t>
            </w:r>
          </w:p>
        </w:tc>
      </w:tr>
      <w:tr w:rsidR="009F119A"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9F119A" w:rsidRPr="00C42A6E" w:rsidRDefault="009F119A" w:rsidP="00E44022">
            <w:pPr>
              <w:widowControl w:val="0"/>
              <w:autoSpaceDE w:val="0"/>
              <w:autoSpaceDN w:val="0"/>
              <w:adjustRightInd w:val="0"/>
              <w:spacing w:after="0" w:line="360" w:lineRule="auto"/>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F119A" w:rsidRPr="00C42A6E" w:rsidRDefault="009F119A" w:rsidP="006D4A01">
            <w:pPr>
              <w:widowControl w:val="0"/>
              <w:autoSpaceDE w:val="0"/>
              <w:autoSpaceDN w:val="0"/>
              <w:adjustRightInd w:val="0"/>
              <w:spacing w:after="0" w:line="360" w:lineRule="auto"/>
              <w:jc w:val="center"/>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9F119A" w:rsidRPr="00C42A6E" w:rsidRDefault="009F119A" w:rsidP="00E44022">
            <w:pPr>
              <w:widowControl w:val="0"/>
              <w:autoSpaceDE w:val="0"/>
              <w:autoSpaceDN w:val="0"/>
              <w:adjustRightInd w:val="0"/>
              <w:spacing w:after="0" w:line="360" w:lineRule="auto"/>
              <w:ind w:right="81"/>
              <w:jc w:val="right"/>
              <w:rPr>
                <w:rFonts w:ascii="Times New Roman" w:eastAsiaTheme="minorEastAsia" w:hAnsi="Times New Roman"/>
                <w:b/>
                <w:sz w:val="24"/>
                <w:szCs w:val="24"/>
              </w:rPr>
            </w:pPr>
            <w:r w:rsidRPr="00C42A6E">
              <w:rPr>
                <w:rFonts w:ascii="Times New Roman" w:eastAsiaTheme="minorEastAsia" w:hAnsi="Times New Roman"/>
                <w:b/>
                <w:bCs/>
                <w:sz w:val="24"/>
                <w:szCs w:val="24"/>
              </w:rPr>
              <w:t>Total Credits</w:t>
            </w:r>
          </w:p>
        </w:tc>
        <w:tc>
          <w:tcPr>
            <w:tcW w:w="693" w:type="dxa"/>
            <w:tcBorders>
              <w:top w:val="single" w:sz="4" w:space="0" w:color="000000"/>
              <w:left w:val="single" w:sz="4" w:space="0" w:color="000000"/>
              <w:bottom w:val="single" w:sz="4" w:space="0" w:color="000000"/>
              <w:right w:val="single" w:sz="4" w:space="0" w:color="000000"/>
            </w:tcBorders>
          </w:tcPr>
          <w:p w:rsidR="009F119A" w:rsidRPr="00C42A6E" w:rsidRDefault="009F119A" w:rsidP="00E44022">
            <w:pPr>
              <w:widowControl w:val="0"/>
              <w:autoSpaceDE w:val="0"/>
              <w:autoSpaceDN w:val="0"/>
              <w:adjustRightInd w:val="0"/>
              <w:spacing w:after="0" w:line="360" w:lineRule="auto"/>
              <w:ind w:right="-20"/>
              <w:jc w:val="center"/>
              <w:rPr>
                <w:rFonts w:ascii="Times New Roman" w:eastAsiaTheme="minorEastAsia" w:hAnsi="Times New Roman"/>
                <w:b/>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9F119A" w:rsidRPr="00C42A6E" w:rsidRDefault="009F119A" w:rsidP="00E44022">
            <w:pPr>
              <w:widowControl w:val="0"/>
              <w:autoSpaceDE w:val="0"/>
              <w:autoSpaceDN w:val="0"/>
              <w:adjustRightInd w:val="0"/>
              <w:spacing w:after="0" w:line="360" w:lineRule="auto"/>
              <w:ind w:left="103" w:right="-20"/>
              <w:jc w:val="center"/>
              <w:rPr>
                <w:rFonts w:ascii="Times New Roman" w:eastAsiaTheme="minorEastAsia" w:hAnsi="Times New Roman"/>
                <w:b/>
                <w:sz w:val="24"/>
                <w:szCs w:val="24"/>
              </w:rPr>
            </w:pPr>
            <w:r w:rsidRPr="00C42A6E">
              <w:rPr>
                <w:rFonts w:ascii="Times New Roman" w:eastAsiaTheme="minorEastAsia" w:hAnsi="Times New Roman"/>
                <w:b/>
                <w:bCs/>
                <w:sz w:val="24"/>
                <w:szCs w:val="24"/>
              </w:rPr>
              <w:t>24</w:t>
            </w:r>
          </w:p>
        </w:tc>
      </w:tr>
    </w:tbl>
    <w:p w:rsidR="0024577D" w:rsidRPr="00C42A6E" w:rsidRDefault="0024577D" w:rsidP="00B62B04">
      <w:pPr>
        <w:widowControl w:val="0"/>
        <w:autoSpaceDE w:val="0"/>
        <w:autoSpaceDN w:val="0"/>
        <w:adjustRightInd w:val="0"/>
        <w:spacing w:after="0" w:line="360" w:lineRule="auto"/>
        <w:ind w:left="3639" w:right="3520"/>
        <w:jc w:val="center"/>
        <w:rPr>
          <w:rFonts w:ascii="Times New Roman" w:hAnsi="Times New Roman"/>
          <w:b/>
          <w:bCs/>
          <w:position w:val="-1"/>
          <w:sz w:val="24"/>
          <w:szCs w:val="24"/>
        </w:rPr>
      </w:pPr>
    </w:p>
    <w:p w:rsidR="00520D6C" w:rsidRPr="00C42A6E" w:rsidRDefault="00520D6C" w:rsidP="00B62B04">
      <w:pPr>
        <w:widowControl w:val="0"/>
        <w:autoSpaceDE w:val="0"/>
        <w:autoSpaceDN w:val="0"/>
        <w:adjustRightInd w:val="0"/>
        <w:spacing w:after="0" w:line="360" w:lineRule="auto"/>
        <w:ind w:left="3639" w:right="3520"/>
        <w:jc w:val="center"/>
        <w:rPr>
          <w:rFonts w:ascii="Times New Roman" w:hAnsi="Times New Roman"/>
          <w:b/>
          <w:bCs/>
          <w:position w:val="-1"/>
          <w:sz w:val="24"/>
          <w:szCs w:val="24"/>
        </w:rPr>
      </w:pPr>
      <w:r w:rsidRPr="00C42A6E">
        <w:rPr>
          <w:rFonts w:ascii="Times New Roman" w:hAnsi="Times New Roman"/>
          <w:b/>
          <w:bCs/>
          <w:position w:val="-1"/>
          <w:sz w:val="24"/>
          <w:szCs w:val="24"/>
        </w:rPr>
        <w:t>Second Semester</w:t>
      </w:r>
    </w:p>
    <w:tbl>
      <w:tblPr>
        <w:tblW w:w="0" w:type="auto"/>
        <w:tblInd w:w="-175" w:type="dxa"/>
        <w:tblLayout w:type="fixed"/>
        <w:tblCellMar>
          <w:left w:w="0" w:type="dxa"/>
          <w:right w:w="0" w:type="dxa"/>
        </w:tblCellMar>
        <w:tblLook w:val="0000" w:firstRow="0" w:lastRow="0" w:firstColumn="0" w:lastColumn="0" w:noHBand="0" w:noVBand="0"/>
      </w:tblPr>
      <w:tblGrid>
        <w:gridCol w:w="1173"/>
        <w:gridCol w:w="708"/>
        <w:gridCol w:w="5529"/>
        <w:gridCol w:w="708"/>
        <w:gridCol w:w="993"/>
      </w:tblGrid>
      <w:tr w:rsidR="00EC4E26" w:rsidRPr="00C42A6E" w:rsidTr="00A63786">
        <w:trPr>
          <w:trHeight w:hRule="exact" w:val="563"/>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Course</w:t>
            </w:r>
          </w:p>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Code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Type</w:t>
            </w: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Course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LTP</w:t>
            </w:r>
          </w:p>
        </w:tc>
        <w:tc>
          <w:tcPr>
            <w:tcW w:w="99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Credits</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NS602</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rPr>
                <w:rFonts w:ascii="Times New Roman" w:eastAsiaTheme="minorEastAsia" w:hAnsi="Times New Roman"/>
                <w:sz w:val="24"/>
                <w:szCs w:val="24"/>
              </w:rPr>
            </w:pPr>
            <w:r w:rsidRPr="00C42A6E">
              <w:rPr>
                <w:rFonts w:ascii="Times New Roman" w:eastAsiaTheme="minorEastAsia" w:hAnsi="Times New Roman"/>
                <w:sz w:val="24"/>
                <w:szCs w:val="24"/>
              </w:rPr>
              <w:t>Pharmacokinetics and Pharmacodynamics</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tabs>
                <w:tab w:val="left" w:pos="595"/>
              </w:tabs>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19NS608</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 xml:space="preserve"> 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Bioinformatics and Structure based Drug Design </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202</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4</w:t>
            </w:r>
          </w:p>
        </w:tc>
      </w:tr>
      <w:tr w:rsidR="007631EC" w:rsidRPr="00C42A6E" w:rsidTr="00A63786">
        <w:trPr>
          <w:trHeight w:hRule="exact" w:val="395"/>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NS604</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pacing w:val="-2"/>
                <w:sz w:val="24"/>
                <w:szCs w:val="24"/>
              </w:rPr>
              <w:t>R</w:t>
            </w:r>
            <w:r w:rsidRPr="00C42A6E">
              <w:rPr>
                <w:rFonts w:ascii="Times New Roman" w:eastAsiaTheme="minorEastAsia" w:hAnsi="Times New Roman"/>
                <w:sz w:val="24"/>
                <w:szCs w:val="24"/>
              </w:rPr>
              <w:t>egenerative Medicine</w:t>
            </w:r>
          </w:p>
          <w:p w:rsidR="007631EC" w:rsidRPr="00C42A6E" w:rsidRDefault="007631EC" w:rsidP="00D96D81">
            <w:pPr>
              <w:widowControl w:val="0"/>
              <w:autoSpaceDE w:val="0"/>
              <w:autoSpaceDN w:val="0"/>
              <w:adjustRightInd w:val="0"/>
              <w:spacing w:after="0" w:line="360" w:lineRule="auto"/>
              <w:ind w:left="102" w:right="-20"/>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395"/>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807BFF"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19</w:t>
            </w:r>
            <w:r w:rsidR="007631EC" w:rsidRPr="00C42A6E">
              <w:rPr>
                <w:rFonts w:ascii="Times New Roman" w:eastAsiaTheme="minorEastAsia" w:hAnsi="Times New Roman"/>
                <w:sz w:val="24"/>
                <w:szCs w:val="24"/>
              </w:rPr>
              <w:t>NS605</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2" w:right="-20"/>
              <w:rPr>
                <w:rFonts w:ascii="Times New Roman" w:eastAsiaTheme="minorEastAsia" w:hAnsi="Times New Roman"/>
                <w:sz w:val="24"/>
                <w:szCs w:val="24"/>
              </w:rPr>
            </w:pPr>
            <w:proofErr w:type="spellStart"/>
            <w:r w:rsidRPr="00C42A6E">
              <w:rPr>
                <w:rFonts w:ascii="Times New Roman" w:eastAsiaTheme="minorEastAsia" w:hAnsi="Times New Roman"/>
                <w:sz w:val="24"/>
                <w:szCs w:val="24"/>
              </w:rPr>
              <w:t>Biofactors</w:t>
            </w:r>
            <w:proofErr w:type="spellEnd"/>
            <w:r w:rsidRPr="00C42A6E">
              <w:rPr>
                <w:rFonts w:ascii="Times New Roman" w:eastAsiaTheme="minorEastAsia" w:hAnsi="Times New Roman"/>
                <w:sz w:val="24"/>
                <w:szCs w:val="24"/>
              </w:rPr>
              <w:t xml:space="preserve"> in Tissue Regeneration </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D96D81">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NS625</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Characterization of </w:t>
            </w:r>
            <w:proofErr w:type="spellStart"/>
            <w:r w:rsidRPr="00C42A6E">
              <w:rPr>
                <w:rFonts w:ascii="Times New Roman" w:eastAsiaTheme="minorEastAsia" w:hAnsi="Times New Roman"/>
                <w:sz w:val="24"/>
                <w:szCs w:val="24"/>
              </w:rPr>
              <w:t>Nanomaterials</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NS626</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Polymeric </w:t>
            </w:r>
            <w:proofErr w:type="spellStart"/>
            <w:r w:rsidRPr="00C42A6E">
              <w:rPr>
                <w:rFonts w:ascii="Times New Roman" w:eastAsiaTheme="minorEastAsia" w:hAnsi="Times New Roman"/>
                <w:sz w:val="24"/>
                <w:szCs w:val="24"/>
              </w:rPr>
              <w:t>Nanomaterials</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NS627</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proofErr w:type="spellStart"/>
            <w:r w:rsidRPr="00C42A6E">
              <w:rPr>
                <w:rFonts w:ascii="Times New Roman" w:eastAsiaTheme="minorEastAsia" w:hAnsi="Times New Roman"/>
                <w:sz w:val="24"/>
                <w:szCs w:val="24"/>
              </w:rPr>
              <w:t>Nano</w:t>
            </w:r>
            <w:r w:rsidRPr="00C42A6E">
              <w:rPr>
                <w:rFonts w:ascii="Times New Roman" w:eastAsiaTheme="minorEastAsia" w:hAnsi="Times New Roman"/>
                <w:spacing w:val="-2"/>
                <w:sz w:val="24"/>
                <w:szCs w:val="24"/>
              </w:rPr>
              <w:t>m</w:t>
            </w:r>
            <w:r w:rsidRPr="00C42A6E">
              <w:rPr>
                <w:rFonts w:ascii="Times New Roman" w:eastAsiaTheme="minorEastAsia" w:hAnsi="Times New Roman"/>
                <w:sz w:val="24"/>
                <w:szCs w:val="24"/>
              </w:rPr>
              <w:t>edicine</w:t>
            </w:r>
            <w:proofErr w:type="spellEnd"/>
            <w:r w:rsidRPr="00C42A6E">
              <w:rPr>
                <w:rFonts w:ascii="Times New Roman" w:eastAsiaTheme="minorEastAsia" w:hAnsi="Times New Roman"/>
                <w:sz w:val="24"/>
                <w:szCs w:val="24"/>
              </w:rPr>
              <w:t xml:space="preserve"> and </w:t>
            </w:r>
            <w:proofErr w:type="spellStart"/>
            <w:r w:rsidRPr="00C42A6E">
              <w:rPr>
                <w:rFonts w:ascii="Times New Roman" w:eastAsiaTheme="minorEastAsia" w:hAnsi="Times New Roman"/>
                <w:sz w:val="24"/>
                <w:szCs w:val="24"/>
              </w:rPr>
              <w:t>Nanotoxicology</w:t>
            </w:r>
            <w:proofErr w:type="spellEnd"/>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NS628</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 xml:space="preserve">Drug Delivery Systems </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HU603</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HU</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widowControl w:val="0"/>
              <w:autoSpaceDE w:val="0"/>
              <w:autoSpaceDN w:val="0"/>
              <w:adjustRightInd w:val="0"/>
              <w:spacing w:after="0" w:line="360" w:lineRule="auto"/>
              <w:ind w:left="103" w:right="-20"/>
              <w:rPr>
                <w:rFonts w:ascii="Times New Roman" w:eastAsiaTheme="minorEastAsia" w:hAnsi="Times New Roman"/>
                <w:sz w:val="24"/>
                <w:szCs w:val="24"/>
              </w:rPr>
            </w:pPr>
            <w:r w:rsidRPr="00C42A6E">
              <w:rPr>
                <w:rFonts w:ascii="Times New Roman" w:hAnsi="Times New Roman"/>
                <w:sz w:val="24"/>
                <w:szCs w:val="24"/>
              </w:rPr>
              <w:t>Career Competency-II</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CF0460">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w:t>
            </w:r>
          </w:p>
        </w:tc>
      </w:tr>
      <w:tr w:rsidR="007631EC"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NS629</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9341D6">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pacing w:val="-3"/>
                <w:sz w:val="24"/>
                <w:szCs w:val="24"/>
              </w:rPr>
              <w:t>L</w:t>
            </w:r>
            <w:r w:rsidRPr="00C42A6E">
              <w:rPr>
                <w:rFonts w:ascii="Times New Roman" w:hAnsi="Times New Roman"/>
                <w:spacing w:val="1"/>
                <w:sz w:val="24"/>
                <w:szCs w:val="24"/>
              </w:rPr>
              <w:t>a</w:t>
            </w:r>
            <w:r w:rsidRPr="00C42A6E">
              <w:rPr>
                <w:rFonts w:ascii="Times New Roman" w:hAnsi="Times New Roman"/>
                <w:sz w:val="24"/>
                <w:szCs w:val="24"/>
              </w:rPr>
              <w:t xml:space="preserve">b: </w:t>
            </w:r>
            <w:proofErr w:type="spellStart"/>
            <w:r w:rsidRPr="00C42A6E">
              <w:rPr>
                <w:rFonts w:ascii="Times New Roman" w:hAnsi="Times New Roman"/>
                <w:spacing w:val="2"/>
                <w:sz w:val="24"/>
                <w:szCs w:val="24"/>
              </w:rPr>
              <w:t>N</w:t>
            </w:r>
            <w:r w:rsidRPr="00C42A6E">
              <w:rPr>
                <w:rFonts w:ascii="Times New Roman" w:hAnsi="Times New Roman"/>
                <w:spacing w:val="-1"/>
                <w:sz w:val="24"/>
                <w:szCs w:val="24"/>
              </w:rPr>
              <w:t>a</w:t>
            </w:r>
            <w:r w:rsidRPr="00C42A6E">
              <w:rPr>
                <w:rFonts w:ascii="Times New Roman" w:hAnsi="Times New Roman"/>
                <w:sz w:val="24"/>
                <w:szCs w:val="24"/>
              </w:rPr>
              <w:t>nomat</w:t>
            </w:r>
            <w:r w:rsidRPr="00C42A6E">
              <w:rPr>
                <w:rFonts w:ascii="Times New Roman" w:hAnsi="Times New Roman"/>
                <w:spacing w:val="-1"/>
                <w:sz w:val="24"/>
                <w:szCs w:val="24"/>
              </w:rPr>
              <w:t>e</w:t>
            </w:r>
            <w:r w:rsidRPr="00C42A6E">
              <w:rPr>
                <w:rFonts w:ascii="Times New Roman" w:hAnsi="Times New Roman"/>
                <w:sz w:val="24"/>
                <w:szCs w:val="24"/>
              </w:rPr>
              <w:t>r</w:t>
            </w:r>
            <w:r w:rsidRPr="00C42A6E">
              <w:rPr>
                <w:rFonts w:ascii="Times New Roman" w:hAnsi="Times New Roman"/>
                <w:spacing w:val="2"/>
                <w:sz w:val="24"/>
                <w:szCs w:val="24"/>
              </w:rPr>
              <w:t>i</w:t>
            </w:r>
            <w:r w:rsidRPr="00C42A6E">
              <w:rPr>
                <w:rFonts w:ascii="Times New Roman" w:hAnsi="Times New Roman"/>
                <w:spacing w:val="-1"/>
                <w:sz w:val="24"/>
                <w:szCs w:val="24"/>
              </w:rPr>
              <w:t>a</w:t>
            </w:r>
            <w:r w:rsidRPr="00C42A6E">
              <w:rPr>
                <w:rFonts w:ascii="Times New Roman" w:hAnsi="Times New Roman"/>
                <w:sz w:val="24"/>
                <w:szCs w:val="24"/>
              </w:rPr>
              <w:t>ls</w:t>
            </w:r>
            <w:proofErr w:type="spellEnd"/>
            <w:r w:rsidRPr="00C42A6E">
              <w:rPr>
                <w:rFonts w:ascii="Times New Roman" w:hAnsi="Times New Roman"/>
                <w:sz w:val="24"/>
                <w:szCs w:val="24"/>
              </w:rPr>
              <w:t xml:space="preserve"> Lab-II</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102</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3</w:t>
            </w:r>
          </w:p>
        </w:tc>
      </w:tr>
      <w:tr w:rsidR="00EC4E26"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3E49B2" w:rsidRPr="00C42A6E" w:rsidRDefault="003E49B2"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49B2" w:rsidRPr="00C42A6E" w:rsidRDefault="003E49B2"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3E49B2" w:rsidRPr="00C42A6E" w:rsidRDefault="003E49B2" w:rsidP="00B62B04">
            <w:pPr>
              <w:widowControl w:val="0"/>
              <w:autoSpaceDE w:val="0"/>
              <w:autoSpaceDN w:val="0"/>
              <w:adjustRightInd w:val="0"/>
              <w:spacing w:after="0" w:line="360" w:lineRule="auto"/>
              <w:ind w:right="81"/>
              <w:jc w:val="right"/>
              <w:rPr>
                <w:rFonts w:ascii="Times New Roman" w:eastAsiaTheme="minorEastAsia" w:hAnsi="Times New Roman"/>
                <w:b/>
                <w:sz w:val="24"/>
                <w:szCs w:val="24"/>
              </w:rPr>
            </w:pPr>
            <w:r w:rsidRPr="00C42A6E">
              <w:rPr>
                <w:rFonts w:ascii="Times New Roman" w:eastAsiaTheme="minorEastAsia" w:hAnsi="Times New Roman"/>
                <w:b/>
                <w:bCs/>
                <w:sz w:val="24"/>
                <w:szCs w:val="24"/>
              </w:rPr>
              <w:t>Total Credits</w:t>
            </w:r>
          </w:p>
        </w:tc>
        <w:tc>
          <w:tcPr>
            <w:tcW w:w="708" w:type="dxa"/>
            <w:tcBorders>
              <w:top w:val="single" w:sz="4" w:space="0" w:color="000000"/>
              <w:left w:val="single" w:sz="4" w:space="0" w:color="000000"/>
              <w:bottom w:val="single" w:sz="4" w:space="0" w:color="000000"/>
              <w:right w:val="single" w:sz="4" w:space="0" w:color="000000"/>
            </w:tcBorders>
          </w:tcPr>
          <w:p w:rsidR="003E49B2" w:rsidRPr="00C42A6E" w:rsidRDefault="003E49B2" w:rsidP="00B62B04">
            <w:pPr>
              <w:widowControl w:val="0"/>
              <w:autoSpaceDE w:val="0"/>
              <w:autoSpaceDN w:val="0"/>
              <w:adjustRightInd w:val="0"/>
              <w:spacing w:after="0" w:line="360" w:lineRule="auto"/>
              <w:jc w:val="center"/>
              <w:rPr>
                <w:rFonts w:ascii="Times New Roman" w:eastAsiaTheme="minorEastAsia"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E49B2" w:rsidRPr="00C42A6E" w:rsidRDefault="003E49B2" w:rsidP="00B62B04">
            <w:pPr>
              <w:widowControl w:val="0"/>
              <w:autoSpaceDE w:val="0"/>
              <w:autoSpaceDN w:val="0"/>
              <w:adjustRightInd w:val="0"/>
              <w:spacing w:after="0" w:line="360" w:lineRule="auto"/>
              <w:ind w:left="103" w:right="-20"/>
              <w:jc w:val="center"/>
              <w:rPr>
                <w:rFonts w:ascii="Times New Roman" w:eastAsiaTheme="minorEastAsia" w:hAnsi="Times New Roman"/>
                <w:b/>
                <w:sz w:val="24"/>
                <w:szCs w:val="24"/>
              </w:rPr>
            </w:pPr>
            <w:r w:rsidRPr="00C42A6E">
              <w:rPr>
                <w:rFonts w:ascii="Times New Roman" w:eastAsiaTheme="minorEastAsia" w:hAnsi="Times New Roman"/>
                <w:b/>
                <w:bCs/>
                <w:sz w:val="24"/>
                <w:szCs w:val="24"/>
              </w:rPr>
              <w:t>2</w:t>
            </w:r>
            <w:r w:rsidR="00D13F85" w:rsidRPr="00C42A6E">
              <w:rPr>
                <w:rFonts w:ascii="Times New Roman" w:eastAsiaTheme="minorEastAsia" w:hAnsi="Times New Roman"/>
                <w:b/>
                <w:bCs/>
                <w:sz w:val="24"/>
                <w:szCs w:val="24"/>
              </w:rPr>
              <w:t>5</w:t>
            </w:r>
          </w:p>
        </w:tc>
      </w:tr>
    </w:tbl>
    <w:p w:rsidR="00520D6C" w:rsidRPr="00C42A6E" w:rsidRDefault="00520D6C" w:rsidP="00B62B04">
      <w:pPr>
        <w:widowControl w:val="0"/>
        <w:autoSpaceDE w:val="0"/>
        <w:autoSpaceDN w:val="0"/>
        <w:adjustRightInd w:val="0"/>
        <w:spacing w:after="0" w:line="360" w:lineRule="auto"/>
        <w:ind w:left="3705" w:right="3585"/>
        <w:jc w:val="center"/>
        <w:rPr>
          <w:rFonts w:ascii="Times New Roman" w:hAnsi="Times New Roman"/>
          <w:b/>
          <w:bCs/>
          <w:position w:val="-1"/>
          <w:sz w:val="24"/>
          <w:szCs w:val="24"/>
        </w:rPr>
      </w:pPr>
      <w:r w:rsidRPr="00C42A6E">
        <w:rPr>
          <w:rFonts w:ascii="Times New Roman" w:hAnsi="Times New Roman"/>
          <w:b/>
          <w:bCs/>
          <w:position w:val="-1"/>
          <w:sz w:val="24"/>
          <w:szCs w:val="24"/>
        </w:rPr>
        <w:t>Third Semester</w:t>
      </w:r>
    </w:p>
    <w:tbl>
      <w:tblPr>
        <w:tblW w:w="0" w:type="auto"/>
        <w:tblInd w:w="-175" w:type="dxa"/>
        <w:tblLayout w:type="fixed"/>
        <w:tblCellMar>
          <w:left w:w="0" w:type="dxa"/>
          <w:right w:w="0" w:type="dxa"/>
        </w:tblCellMar>
        <w:tblLook w:val="0000" w:firstRow="0" w:lastRow="0" w:firstColumn="0" w:lastColumn="0" w:noHBand="0" w:noVBand="0"/>
      </w:tblPr>
      <w:tblGrid>
        <w:gridCol w:w="1173"/>
        <w:gridCol w:w="708"/>
        <w:gridCol w:w="5529"/>
        <w:gridCol w:w="708"/>
        <w:gridCol w:w="993"/>
      </w:tblGrid>
      <w:tr w:rsidR="00EC4E26" w:rsidRPr="00C42A6E" w:rsidTr="00A63786">
        <w:trPr>
          <w:trHeight w:hRule="exact" w:val="562"/>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Course</w:t>
            </w:r>
          </w:p>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Code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Type</w:t>
            </w: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Course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LTP</w:t>
            </w:r>
          </w:p>
        </w:tc>
        <w:tc>
          <w:tcPr>
            <w:tcW w:w="99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Credits</w:t>
            </w:r>
          </w:p>
        </w:tc>
      </w:tr>
      <w:tr w:rsidR="007631EC"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RM601</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FC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6765F3">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Ethics in Research and Research Methodology</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101</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NS630</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proofErr w:type="spellStart"/>
            <w:r w:rsidRPr="00C42A6E">
              <w:rPr>
                <w:rFonts w:ascii="Times New Roman" w:eastAsiaTheme="minorEastAsia" w:hAnsi="Times New Roman"/>
                <w:sz w:val="24"/>
                <w:szCs w:val="24"/>
              </w:rPr>
              <w:t>Nanosystems</w:t>
            </w:r>
            <w:proofErr w:type="spellEnd"/>
            <w:r w:rsidRPr="00C42A6E">
              <w:rPr>
                <w:rFonts w:ascii="Times New Roman" w:eastAsiaTheme="minorEastAsia" w:hAnsi="Times New Roman"/>
                <w:sz w:val="24"/>
                <w:szCs w:val="24"/>
              </w:rPr>
              <w:t xml:space="preserve"> in Medical Diagnostics </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7631EC" w:rsidRPr="00C42A6E">
              <w:rPr>
                <w:rFonts w:ascii="Times New Roman" w:hAnsi="Times New Roman"/>
                <w:sz w:val="24"/>
                <w:szCs w:val="24"/>
              </w:rPr>
              <w:t>NS631</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SC</w:t>
            </w: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Scaffolds in Tissue Regeneration</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3"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2</w:t>
            </w:r>
          </w:p>
        </w:tc>
      </w:tr>
      <w:tr w:rsidR="007631EC"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7631EC" w:rsidRPr="00C42A6E" w:rsidRDefault="00017EB4" w:rsidP="00AA68DE">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567E6A" w:rsidRPr="00C42A6E">
              <w:rPr>
                <w:rFonts w:ascii="Times New Roman" w:hAnsi="Times New Roman"/>
                <w:sz w:val="24"/>
                <w:szCs w:val="24"/>
              </w:rPr>
              <w:t>NS796</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1" w:right="-20"/>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1" w:right="-20"/>
              <w:rPr>
                <w:rFonts w:ascii="Times New Roman" w:eastAsiaTheme="minorEastAsia" w:hAnsi="Times New Roman"/>
                <w:sz w:val="24"/>
                <w:szCs w:val="24"/>
              </w:rPr>
            </w:pPr>
            <w:r w:rsidRPr="00C42A6E">
              <w:rPr>
                <w:rFonts w:ascii="Times New Roman" w:eastAsiaTheme="minorEastAsia" w:hAnsi="Times New Roman"/>
                <w:sz w:val="24"/>
                <w:szCs w:val="24"/>
              </w:rPr>
              <w:t>Dissertation</w:t>
            </w:r>
          </w:p>
        </w:tc>
        <w:tc>
          <w:tcPr>
            <w:tcW w:w="708"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jc w:val="center"/>
              <w:rPr>
                <w:rFonts w:ascii="Times New Roman" w:eastAsiaTheme="minorEastAsia"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631EC" w:rsidRPr="00C42A6E" w:rsidRDefault="007631EC" w:rsidP="00B62B04">
            <w:pPr>
              <w:widowControl w:val="0"/>
              <w:autoSpaceDE w:val="0"/>
              <w:autoSpaceDN w:val="0"/>
              <w:adjustRightInd w:val="0"/>
              <w:spacing w:after="0" w:line="360" w:lineRule="auto"/>
              <w:ind w:left="101"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5</w:t>
            </w:r>
          </w:p>
        </w:tc>
      </w:tr>
      <w:tr w:rsidR="00EC4E26"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924031" w:rsidRPr="00C42A6E" w:rsidRDefault="00924031"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24031" w:rsidRPr="00C42A6E" w:rsidRDefault="00924031"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924031" w:rsidRPr="00C42A6E" w:rsidRDefault="00924031" w:rsidP="00B62B04">
            <w:pPr>
              <w:widowControl w:val="0"/>
              <w:autoSpaceDE w:val="0"/>
              <w:autoSpaceDN w:val="0"/>
              <w:adjustRightInd w:val="0"/>
              <w:spacing w:after="0" w:line="360" w:lineRule="auto"/>
              <w:ind w:right="81"/>
              <w:jc w:val="right"/>
              <w:rPr>
                <w:rFonts w:ascii="Times New Roman" w:eastAsiaTheme="minorEastAsia" w:hAnsi="Times New Roman"/>
                <w:b/>
                <w:sz w:val="24"/>
                <w:szCs w:val="24"/>
              </w:rPr>
            </w:pPr>
            <w:r w:rsidRPr="00C42A6E">
              <w:rPr>
                <w:rFonts w:ascii="Times New Roman" w:eastAsiaTheme="minorEastAsia" w:hAnsi="Times New Roman"/>
                <w:b/>
                <w:bCs/>
                <w:sz w:val="24"/>
                <w:szCs w:val="24"/>
              </w:rPr>
              <w:t>Total Credits</w:t>
            </w:r>
          </w:p>
        </w:tc>
        <w:tc>
          <w:tcPr>
            <w:tcW w:w="708" w:type="dxa"/>
            <w:tcBorders>
              <w:top w:val="single" w:sz="4" w:space="0" w:color="000000"/>
              <w:left w:val="single" w:sz="4" w:space="0" w:color="000000"/>
              <w:bottom w:val="single" w:sz="4" w:space="0" w:color="000000"/>
              <w:right w:val="single" w:sz="4" w:space="0" w:color="000000"/>
            </w:tcBorders>
          </w:tcPr>
          <w:p w:rsidR="00924031" w:rsidRPr="00C42A6E" w:rsidRDefault="00924031" w:rsidP="00B62B04">
            <w:pPr>
              <w:widowControl w:val="0"/>
              <w:autoSpaceDE w:val="0"/>
              <w:autoSpaceDN w:val="0"/>
              <w:adjustRightInd w:val="0"/>
              <w:spacing w:after="0" w:line="360" w:lineRule="auto"/>
              <w:jc w:val="center"/>
              <w:rPr>
                <w:rFonts w:ascii="Times New Roman" w:eastAsiaTheme="minorEastAsia"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24031" w:rsidRPr="00C42A6E" w:rsidRDefault="00924031" w:rsidP="00B62B04">
            <w:pPr>
              <w:widowControl w:val="0"/>
              <w:autoSpaceDE w:val="0"/>
              <w:autoSpaceDN w:val="0"/>
              <w:adjustRightInd w:val="0"/>
              <w:spacing w:after="0" w:line="360" w:lineRule="auto"/>
              <w:ind w:left="102" w:right="-20"/>
              <w:jc w:val="center"/>
              <w:rPr>
                <w:rFonts w:ascii="Times New Roman" w:eastAsiaTheme="minorEastAsia" w:hAnsi="Times New Roman"/>
                <w:b/>
                <w:sz w:val="24"/>
                <w:szCs w:val="24"/>
              </w:rPr>
            </w:pPr>
            <w:r w:rsidRPr="00C42A6E">
              <w:rPr>
                <w:rFonts w:ascii="Times New Roman" w:eastAsiaTheme="minorEastAsia" w:hAnsi="Times New Roman"/>
                <w:b/>
                <w:bCs/>
                <w:sz w:val="24"/>
                <w:szCs w:val="24"/>
              </w:rPr>
              <w:t>1</w:t>
            </w:r>
            <w:r w:rsidR="00534438" w:rsidRPr="00C42A6E">
              <w:rPr>
                <w:rFonts w:ascii="Times New Roman" w:eastAsiaTheme="minorEastAsia" w:hAnsi="Times New Roman"/>
                <w:b/>
                <w:bCs/>
                <w:sz w:val="24"/>
                <w:szCs w:val="24"/>
              </w:rPr>
              <w:t>1</w:t>
            </w:r>
          </w:p>
        </w:tc>
      </w:tr>
    </w:tbl>
    <w:p w:rsidR="004313BA" w:rsidRPr="00C42A6E" w:rsidRDefault="004313BA" w:rsidP="00567E6A">
      <w:pPr>
        <w:widowControl w:val="0"/>
        <w:autoSpaceDE w:val="0"/>
        <w:autoSpaceDN w:val="0"/>
        <w:adjustRightInd w:val="0"/>
        <w:spacing w:after="0" w:line="360" w:lineRule="auto"/>
        <w:ind w:right="3525"/>
        <w:rPr>
          <w:rFonts w:ascii="Times New Roman" w:hAnsi="Times New Roman"/>
          <w:b/>
          <w:bCs/>
          <w:sz w:val="24"/>
          <w:szCs w:val="24"/>
        </w:rPr>
      </w:pPr>
    </w:p>
    <w:p w:rsidR="00520D6C" w:rsidRPr="00C42A6E" w:rsidRDefault="00520D6C" w:rsidP="00B62B04">
      <w:pPr>
        <w:widowControl w:val="0"/>
        <w:autoSpaceDE w:val="0"/>
        <w:autoSpaceDN w:val="0"/>
        <w:adjustRightInd w:val="0"/>
        <w:spacing w:after="0" w:line="360" w:lineRule="auto"/>
        <w:ind w:left="3645" w:right="3525"/>
        <w:jc w:val="center"/>
        <w:rPr>
          <w:rFonts w:ascii="Times New Roman" w:hAnsi="Times New Roman"/>
          <w:b/>
          <w:bCs/>
          <w:sz w:val="24"/>
          <w:szCs w:val="24"/>
        </w:rPr>
      </w:pPr>
      <w:r w:rsidRPr="00C42A6E">
        <w:rPr>
          <w:rFonts w:ascii="Times New Roman" w:hAnsi="Times New Roman"/>
          <w:b/>
          <w:bCs/>
          <w:sz w:val="24"/>
          <w:szCs w:val="24"/>
        </w:rPr>
        <w:t>Fourth Semester</w:t>
      </w:r>
    </w:p>
    <w:tbl>
      <w:tblPr>
        <w:tblW w:w="0" w:type="auto"/>
        <w:tblInd w:w="-175" w:type="dxa"/>
        <w:tblLayout w:type="fixed"/>
        <w:tblCellMar>
          <w:left w:w="0" w:type="dxa"/>
          <w:right w:w="0" w:type="dxa"/>
        </w:tblCellMar>
        <w:tblLook w:val="0000" w:firstRow="0" w:lastRow="0" w:firstColumn="0" w:lastColumn="0" w:noHBand="0" w:noVBand="0"/>
      </w:tblPr>
      <w:tblGrid>
        <w:gridCol w:w="1173"/>
        <w:gridCol w:w="708"/>
        <w:gridCol w:w="5529"/>
        <w:gridCol w:w="708"/>
        <w:gridCol w:w="993"/>
      </w:tblGrid>
      <w:tr w:rsidR="00EC4E26" w:rsidRPr="00C42A6E" w:rsidTr="00A63786">
        <w:trPr>
          <w:trHeight w:hRule="exact" w:val="562"/>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Course</w:t>
            </w:r>
          </w:p>
          <w:p w:rsidR="00520D6C" w:rsidRPr="00C42A6E" w:rsidRDefault="00520D6C"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Code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Type</w:t>
            </w: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Course</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right="-20" w:firstLine="102"/>
              <w:jc w:val="center"/>
              <w:rPr>
                <w:rFonts w:ascii="Times New Roman" w:eastAsiaTheme="minorEastAsia" w:hAnsi="Times New Roman"/>
                <w:sz w:val="24"/>
                <w:szCs w:val="24"/>
              </w:rPr>
            </w:pPr>
            <w:r w:rsidRPr="00C42A6E">
              <w:rPr>
                <w:rFonts w:ascii="Times New Roman" w:eastAsiaTheme="minorEastAsia" w:hAnsi="Times New Roman"/>
                <w:sz w:val="24"/>
                <w:szCs w:val="24"/>
              </w:rPr>
              <w:t>LTP</w:t>
            </w:r>
          </w:p>
        </w:tc>
        <w:tc>
          <w:tcPr>
            <w:tcW w:w="99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2" w:right="-20"/>
              <w:rPr>
                <w:rFonts w:ascii="Times New Roman" w:eastAsiaTheme="minorEastAsia" w:hAnsi="Times New Roman"/>
                <w:sz w:val="24"/>
                <w:szCs w:val="24"/>
              </w:rPr>
            </w:pPr>
            <w:r w:rsidRPr="00C42A6E">
              <w:rPr>
                <w:rFonts w:ascii="Times New Roman" w:eastAsiaTheme="minorEastAsia" w:hAnsi="Times New Roman"/>
                <w:sz w:val="24"/>
                <w:szCs w:val="24"/>
              </w:rPr>
              <w:t>Credits</w:t>
            </w:r>
          </w:p>
        </w:tc>
      </w:tr>
      <w:tr w:rsidR="00EC4E26" w:rsidRPr="00C42A6E" w:rsidTr="00A63786">
        <w:trPr>
          <w:trHeight w:hRule="exact" w:val="287"/>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017EB4" w:rsidP="00B62B04">
            <w:pPr>
              <w:widowControl w:val="0"/>
              <w:autoSpaceDE w:val="0"/>
              <w:autoSpaceDN w:val="0"/>
              <w:adjustRightInd w:val="0"/>
              <w:spacing w:after="0" w:line="240" w:lineRule="auto"/>
              <w:ind w:left="102" w:right="-20"/>
              <w:rPr>
                <w:rFonts w:ascii="Times New Roman" w:eastAsiaTheme="minorEastAsia" w:hAnsi="Times New Roman"/>
                <w:sz w:val="24"/>
                <w:szCs w:val="24"/>
              </w:rPr>
            </w:pPr>
            <w:r w:rsidRPr="00C42A6E">
              <w:rPr>
                <w:rFonts w:ascii="Times New Roman" w:hAnsi="Times New Roman"/>
                <w:sz w:val="24"/>
                <w:szCs w:val="24"/>
              </w:rPr>
              <w:t>19</w:t>
            </w:r>
            <w:r w:rsidR="00567E6A" w:rsidRPr="00C42A6E">
              <w:rPr>
                <w:rFonts w:ascii="Times New Roman" w:hAnsi="Times New Roman"/>
                <w:sz w:val="24"/>
                <w:szCs w:val="24"/>
              </w:rPr>
              <w:t>NS797</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1" w:right="-20"/>
              <w:rPr>
                <w:rFonts w:ascii="Times New Roman" w:eastAsiaTheme="minorEastAsia" w:hAnsi="Times New Roman"/>
                <w:sz w:val="24"/>
                <w:szCs w:val="24"/>
              </w:rPr>
            </w:pPr>
            <w:r w:rsidRPr="00C42A6E">
              <w:rPr>
                <w:rFonts w:ascii="Times New Roman" w:eastAsiaTheme="minorEastAsia" w:hAnsi="Times New Roman"/>
                <w:sz w:val="24"/>
                <w:szCs w:val="24"/>
              </w:rPr>
              <w:t>P</w:t>
            </w: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1" w:right="-20"/>
              <w:rPr>
                <w:rFonts w:ascii="Times New Roman" w:eastAsiaTheme="minorEastAsia" w:hAnsi="Times New Roman"/>
                <w:sz w:val="24"/>
                <w:szCs w:val="24"/>
              </w:rPr>
            </w:pPr>
            <w:r w:rsidRPr="00C42A6E">
              <w:rPr>
                <w:rFonts w:ascii="Times New Roman" w:eastAsiaTheme="minorEastAsia" w:hAnsi="Times New Roman"/>
                <w:sz w:val="24"/>
                <w:szCs w:val="24"/>
              </w:rPr>
              <w:t>Dissertation</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firstLine="102"/>
              <w:jc w:val="center"/>
              <w:rPr>
                <w:rFonts w:ascii="Times New Roman" w:eastAsiaTheme="minorEastAsia"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left="101" w:right="-20"/>
              <w:jc w:val="center"/>
              <w:rPr>
                <w:rFonts w:ascii="Times New Roman" w:eastAsiaTheme="minorEastAsia" w:hAnsi="Times New Roman"/>
                <w:sz w:val="24"/>
                <w:szCs w:val="24"/>
              </w:rPr>
            </w:pPr>
            <w:r w:rsidRPr="00C42A6E">
              <w:rPr>
                <w:rFonts w:ascii="Times New Roman" w:eastAsiaTheme="minorEastAsia" w:hAnsi="Times New Roman"/>
                <w:sz w:val="24"/>
                <w:szCs w:val="24"/>
              </w:rPr>
              <w:t>1</w:t>
            </w:r>
            <w:r w:rsidR="00534438" w:rsidRPr="00C42A6E">
              <w:rPr>
                <w:rFonts w:ascii="Times New Roman" w:eastAsiaTheme="minorEastAsia" w:hAnsi="Times New Roman"/>
                <w:sz w:val="24"/>
                <w:szCs w:val="24"/>
              </w:rPr>
              <w:t>0</w:t>
            </w:r>
          </w:p>
        </w:tc>
      </w:tr>
      <w:tr w:rsidR="00EC4E26"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right="81"/>
              <w:jc w:val="right"/>
              <w:rPr>
                <w:rFonts w:ascii="Times New Roman" w:eastAsiaTheme="minorEastAsia" w:hAnsi="Times New Roman"/>
                <w:b/>
                <w:sz w:val="24"/>
                <w:szCs w:val="24"/>
              </w:rPr>
            </w:pPr>
            <w:r w:rsidRPr="00C42A6E">
              <w:rPr>
                <w:rFonts w:ascii="Times New Roman" w:eastAsiaTheme="minorEastAsia" w:hAnsi="Times New Roman"/>
                <w:b/>
                <w:bCs/>
                <w:sz w:val="24"/>
                <w:szCs w:val="24"/>
              </w:rPr>
              <w:t>Total Credits</w:t>
            </w:r>
          </w:p>
        </w:tc>
        <w:tc>
          <w:tcPr>
            <w:tcW w:w="708" w:type="dxa"/>
            <w:tcBorders>
              <w:top w:val="single" w:sz="4" w:space="0" w:color="000000"/>
              <w:left w:val="single" w:sz="4" w:space="0" w:color="000000"/>
              <w:bottom w:val="single" w:sz="4" w:space="0" w:color="000000"/>
              <w:right w:val="single" w:sz="4" w:space="0" w:color="000000"/>
            </w:tcBorders>
          </w:tcPr>
          <w:p w:rsidR="00520D6C" w:rsidRPr="00C42A6E" w:rsidRDefault="00520D6C" w:rsidP="00B62B04">
            <w:pPr>
              <w:widowControl w:val="0"/>
              <w:autoSpaceDE w:val="0"/>
              <w:autoSpaceDN w:val="0"/>
              <w:adjustRightInd w:val="0"/>
              <w:spacing w:after="0" w:line="360" w:lineRule="auto"/>
              <w:ind w:firstLine="102"/>
              <w:jc w:val="center"/>
              <w:rPr>
                <w:rFonts w:ascii="Times New Roman" w:eastAsiaTheme="minorEastAsia"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0D6C" w:rsidRPr="00C42A6E" w:rsidRDefault="0024577D" w:rsidP="00B62B04">
            <w:pPr>
              <w:widowControl w:val="0"/>
              <w:autoSpaceDE w:val="0"/>
              <w:autoSpaceDN w:val="0"/>
              <w:adjustRightInd w:val="0"/>
              <w:spacing w:after="0" w:line="360" w:lineRule="auto"/>
              <w:ind w:left="102" w:right="-20"/>
              <w:jc w:val="center"/>
              <w:rPr>
                <w:rFonts w:ascii="Times New Roman" w:eastAsiaTheme="minorEastAsia" w:hAnsi="Times New Roman"/>
                <w:b/>
                <w:sz w:val="24"/>
                <w:szCs w:val="24"/>
              </w:rPr>
            </w:pPr>
            <w:r w:rsidRPr="00C42A6E">
              <w:rPr>
                <w:rFonts w:ascii="Times New Roman" w:eastAsiaTheme="minorEastAsia" w:hAnsi="Times New Roman"/>
                <w:b/>
                <w:bCs/>
                <w:sz w:val="24"/>
                <w:szCs w:val="24"/>
              </w:rPr>
              <w:t>1</w:t>
            </w:r>
            <w:r w:rsidR="00534438" w:rsidRPr="00C42A6E">
              <w:rPr>
                <w:rFonts w:ascii="Times New Roman" w:eastAsiaTheme="minorEastAsia" w:hAnsi="Times New Roman"/>
                <w:b/>
                <w:bCs/>
                <w:sz w:val="24"/>
                <w:szCs w:val="24"/>
              </w:rPr>
              <w:t>0</w:t>
            </w:r>
          </w:p>
        </w:tc>
      </w:tr>
      <w:tr w:rsidR="00EC4E26" w:rsidRPr="00C42A6E" w:rsidTr="00A63786">
        <w:trPr>
          <w:trHeight w:hRule="exact" w:val="286"/>
        </w:trPr>
        <w:tc>
          <w:tcPr>
            <w:tcW w:w="1173" w:type="dxa"/>
            <w:tcBorders>
              <w:top w:val="single" w:sz="4" w:space="0" w:color="000000"/>
              <w:left w:val="single" w:sz="4" w:space="0" w:color="000000"/>
              <w:bottom w:val="single" w:sz="4" w:space="0" w:color="000000"/>
              <w:right w:val="single" w:sz="4" w:space="0" w:color="000000"/>
            </w:tcBorders>
          </w:tcPr>
          <w:p w:rsidR="0024577D" w:rsidRPr="00C42A6E" w:rsidRDefault="0024577D"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24577D" w:rsidRPr="00C42A6E" w:rsidRDefault="0024577D" w:rsidP="00B62B04">
            <w:pPr>
              <w:widowControl w:val="0"/>
              <w:autoSpaceDE w:val="0"/>
              <w:autoSpaceDN w:val="0"/>
              <w:adjustRightInd w:val="0"/>
              <w:spacing w:after="0" w:line="360" w:lineRule="auto"/>
              <w:rPr>
                <w:rFonts w:ascii="Times New Roman" w:eastAsiaTheme="minorEastAsia"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24577D" w:rsidRPr="00C42A6E" w:rsidRDefault="0024577D" w:rsidP="00B62B04">
            <w:pPr>
              <w:widowControl w:val="0"/>
              <w:autoSpaceDE w:val="0"/>
              <w:autoSpaceDN w:val="0"/>
              <w:adjustRightInd w:val="0"/>
              <w:spacing w:after="0" w:line="360" w:lineRule="auto"/>
              <w:ind w:right="81"/>
              <w:jc w:val="right"/>
              <w:rPr>
                <w:rFonts w:ascii="Times New Roman" w:eastAsiaTheme="minorEastAsia" w:hAnsi="Times New Roman"/>
                <w:sz w:val="24"/>
                <w:szCs w:val="24"/>
              </w:rPr>
            </w:pPr>
            <w:r w:rsidRPr="00C42A6E">
              <w:rPr>
                <w:rFonts w:ascii="Times New Roman" w:eastAsiaTheme="minorEastAsia" w:hAnsi="Times New Roman"/>
                <w:b/>
                <w:bCs/>
                <w:sz w:val="24"/>
                <w:szCs w:val="24"/>
              </w:rPr>
              <w:t>Overall Total Credits</w:t>
            </w:r>
          </w:p>
        </w:tc>
        <w:tc>
          <w:tcPr>
            <w:tcW w:w="708" w:type="dxa"/>
            <w:tcBorders>
              <w:top w:val="single" w:sz="4" w:space="0" w:color="000000"/>
              <w:left w:val="single" w:sz="4" w:space="0" w:color="000000"/>
              <w:bottom w:val="single" w:sz="4" w:space="0" w:color="000000"/>
              <w:right w:val="single" w:sz="4" w:space="0" w:color="000000"/>
            </w:tcBorders>
          </w:tcPr>
          <w:p w:rsidR="0024577D" w:rsidRPr="00C42A6E" w:rsidRDefault="0024577D" w:rsidP="00B62B04">
            <w:pPr>
              <w:widowControl w:val="0"/>
              <w:autoSpaceDE w:val="0"/>
              <w:autoSpaceDN w:val="0"/>
              <w:adjustRightInd w:val="0"/>
              <w:spacing w:after="0" w:line="360" w:lineRule="auto"/>
              <w:ind w:firstLine="102"/>
              <w:jc w:val="center"/>
              <w:rPr>
                <w:rFonts w:ascii="Times New Roman" w:eastAsiaTheme="minorEastAsia"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4577D" w:rsidRPr="00C42A6E" w:rsidRDefault="00534438" w:rsidP="00B62B04">
            <w:pPr>
              <w:widowControl w:val="0"/>
              <w:autoSpaceDE w:val="0"/>
              <w:autoSpaceDN w:val="0"/>
              <w:adjustRightInd w:val="0"/>
              <w:spacing w:after="0" w:line="360" w:lineRule="auto"/>
              <w:ind w:left="102" w:right="-20"/>
              <w:jc w:val="center"/>
              <w:rPr>
                <w:rFonts w:ascii="Times New Roman" w:eastAsiaTheme="minorEastAsia" w:hAnsi="Times New Roman"/>
                <w:sz w:val="24"/>
                <w:szCs w:val="24"/>
              </w:rPr>
            </w:pPr>
            <w:r w:rsidRPr="00C42A6E">
              <w:rPr>
                <w:rFonts w:ascii="Times New Roman" w:eastAsiaTheme="minorEastAsia" w:hAnsi="Times New Roman"/>
                <w:b/>
                <w:bCs/>
                <w:sz w:val="24"/>
                <w:szCs w:val="24"/>
              </w:rPr>
              <w:t>70</w:t>
            </w:r>
          </w:p>
        </w:tc>
      </w:tr>
    </w:tbl>
    <w:p w:rsidR="0031032E" w:rsidRPr="00C42A6E" w:rsidRDefault="0031032E" w:rsidP="006C6709">
      <w:pPr>
        <w:widowControl w:val="0"/>
        <w:autoSpaceDE w:val="0"/>
        <w:autoSpaceDN w:val="0"/>
        <w:adjustRightInd w:val="0"/>
        <w:spacing w:after="0" w:line="360" w:lineRule="auto"/>
        <w:ind w:left="3925" w:right="4287"/>
        <w:jc w:val="center"/>
        <w:rPr>
          <w:rFonts w:ascii="Times New Roman" w:hAnsi="Times New Roman"/>
          <w:sz w:val="24"/>
          <w:szCs w:val="24"/>
          <w:u w:val="single"/>
        </w:rPr>
      </w:pPr>
    </w:p>
    <w:p w:rsidR="006632DB" w:rsidRPr="00C42A6E" w:rsidRDefault="006632DB" w:rsidP="006C6709">
      <w:pPr>
        <w:spacing w:line="240" w:lineRule="auto"/>
        <w:jc w:val="center"/>
        <w:rPr>
          <w:rFonts w:ascii="Times New Roman" w:hAnsi="Times New Roman"/>
          <w:b/>
          <w:bCs/>
          <w:sz w:val="24"/>
          <w:szCs w:val="24"/>
          <w:u w:val="single"/>
        </w:rPr>
      </w:pPr>
      <w:bookmarkStart w:id="1" w:name="_Hlk516042672"/>
      <w:r w:rsidRPr="00C42A6E">
        <w:rPr>
          <w:rFonts w:ascii="Times New Roman" w:hAnsi="Times New Roman"/>
          <w:b/>
          <w:bCs/>
          <w:sz w:val="24"/>
          <w:szCs w:val="24"/>
          <w:u w:val="single"/>
        </w:rPr>
        <w:t>FIRST SEMESTER</w:t>
      </w:r>
    </w:p>
    <w:bookmarkEnd w:id="1"/>
    <w:p w:rsidR="001B0465" w:rsidRPr="00C42A6E" w:rsidRDefault="001B0465" w:rsidP="006C6709">
      <w:pPr>
        <w:spacing w:after="0" w:line="240" w:lineRule="auto"/>
        <w:jc w:val="both"/>
        <w:rPr>
          <w:rFonts w:ascii="Times New Roman" w:hAnsi="Times New Roman"/>
          <w:i/>
          <w:sz w:val="24"/>
          <w:szCs w:val="24"/>
        </w:rPr>
      </w:pPr>
    </w:p>
    <w:p w:rsidR="006463B2" w:rsidRPr="00C42A6E" w:rsidRDefault="00017EB4" w:rsidP="006C6709">
      <w:pPr>
        <w:autoSpaceDE w:val="0"/>
        <w:autoSpaceDN w:val="0"/>
        <w:adjustRightInd w:val="0"/>
        <w:spacing w:after="0" w:line="240" w:lineRule="auto"/>
        <w:rPr>
          <w:rFonts w:ascii="Times New Roman" w:hAnsi="Times New Roman"/>
          <w:b/>
          <w:bCs/>
          <w:sz w:val="24"/>
          <w:szCs w:val="24"/>
        </w:rPr>
      </w:pPr>
      <w:bookmarkStart w:id="2" w:name="_Hlk516044780"/>
      <w:r w:rsidRPr="00C42A6E">
        <w:rPr>
          <w:rFonts w:ascii="Times New Roman" w:hAnsi="Times New Roman"/>
          <w:b/>
          <w:bCs/>
          <w:sz w:val="24"/>
          <w:szCs w:val="24"/>
        </w:rPr>
        <w:t>19</w:t>
      </w:r>
      <w:r w:rsidR="006C6709" w:rsidRPr="00C42A6E">
        <w:rPr>
          <w:rFonts w:ascii="Times New Roman" w:hAnsi="Times New Roman"/>
          <w:b/>
          <w:bCs/>
          <w:sz w:val="24"/>
          <w:szCs w:val="24"/>
        </w:rPr>
        <w:t xml:space="preserve">MA613                                         </w:t>
      </w:r>
      <w:r w:rsidR="006463B2" w:rsidRPr="00C42A6E">
        <w:rPr>
          <w:rFonts w:ascii="Times New Roman" w:hAnsi="Times New Roman"/>
          <w:b/>
          <w:bCs/>
          <w:sz w:val="24"/>
          <w:szCs w:val="24"/>
        </w:rPr>
        <w:t>STATISTICAL DATA ANALYSIS</w:t>
      </w:r>
      <w:r w:rsidR="0048203A" w:rsidRPr="00C42A6E">
        <w:rPr>
          <w:rFonts w:ascii="Times New Roman" w:hAnsi="Times New Roman"/>
          <w:b/>
          <w:bCs/>
          <w:sz w:val="24"/>
          <w:szCs w:val="24"/>
        </w:rPr>
        <w:tab/>
      </w:r>
      <w:r w:rsidR="004F4E80" w:rsidRPr="00C42A6E">
        <w:rPr>
          <w:rFonts w:ascii="Times New Roman" w:hAnsi="Times New Roman"/>
          <w:b/>
          <w:bCs/>
          <w:sz w:val="24"/>
          <w:szCs w:val="24"/>
        </w:rPr>
        <w:tab/>
      </w:r>
      <w:r w:rsidR="004F4E80" w:rsidRPr="00C42A6E">
        <w:rPr>
          <w:rFonts w:ascii="Times New Roman" w:hAnsi="Times New Roman"/>
          <w:b/>
          <w:bCs/>
          <w:sz w:val="24"/>
          <w:szCs w:val="24"/>
        </w:rPr>
        <w:tab/>
      </w:r>
      <w:r w:rsidR="006463B2" w:rsidRPr="00C42A6E">
        <w:rPr>
          <w:rFonts w:ascii="Times New Roman" w:hAnsi="Times New Roman"/>
          <w:b/>
          <w:bCs/>
          <w:sz w:val="24"/>
          <w:szCs w:val="24"/>
        </w:rPr>
        <w:t>1-0-1-2</w:t>
      </w:r>
    </w:p>
    <w:p w:rsidR="006463B2" w:rsidRPr="00C42A6E" w:rsidRDefault="006463B2" w:rsidP="0048203A">
      <w:pPr>
        <w:autoSpaceDE w:val="0"/>
        <w:autoSpaceDN w:val="0"/>
        <w:adjustRightInd w:val="0"/>
        <w:spacing w:after="0" w:line="240" w:lineRule="auto"/>
        <w:jc w:val="both"/>
        <w:rPr>
          <w:rFonts w:ascii="Times New Roman" w:hAnsi="Times New Roman"/>
          <w:sz w:val="24"/>
          <w:szCs w:val="24"/>
        </w:rPr>
      </w:pPr>
    </w:p>
    <w:p w:rsidR="006463B2" w:rsidRPr="00C42A6E" w:rsidRDefault="006463B2" w:rsidP="004F4E80">
      <w:pPr>
        <w:tabs>
          <w:tab w:val="left" w:pos="6585"/>
        </w:tabs>
        <w:spacing w:after="0" w:line="240" w:lineRule="auto"/>
        <w:jc w:val="both"/>
        <w:rPr>
          <w:rFonts w:ascii="Times New Roman" w:hAnsi="Times New Roman"/>
          <w:sz w:val="24"/>
          <w:szCs w:val="24"/>
        </w:rPr>
      </w:pPr>
      <w:r w:rsidRPr="00C42A6E">
        <w:rPr>
          <w:rFonts w:ascii="Times New Roman" w:hAnsi="Times New Roman"/>
          <w:sz w:val="24"/>
          <w:szCs w:val="24"/>
        </w:rPr>
        <w:t xml:space="preserve">Introduction to Statistics-Need for Statistical Methods –Their uses and Misuses, Types of Variables, Data collection Methods, Population and Sample. </w:t>
      </w:r>
    </w:p>
    <w:p w:rsidR="006463B2" w:rsidRPr="00C42A6E" w:rsidRDefault="006463B2" w:rsidP="004F4E80">
      <w:pPr>
        <w:tabs>
          <w:tab w:val="left" w:pos="6585"/>
        </w:tabs>
        <w:spacing w:after="0" w:line="240" w:lineRule="auto"/>
        <w:jc w:val="both"/>
        <w:rPr>
          <w:rFonts w:ascii="Times New Roman" w:hAnsi="Times New Roman"/>
          <w:sz w:val="24"/>
          <w:szCs w:val="24"/>
        </w:rPr>
      </w:pPr>
      <w:r w:rsidRPr="00C42A6E">
        <w:rPr>
          <w:rFonts w:ascii="Times New Roman" w:hAnsi="Times New Roman"/>
          <w:sz w:val="24"/>
          <w:szCs w:val="24"/>
        </w:rPr>
        <w:t xml:space="preserve">Descriptive Data Analysis Methods- Statistical Tables, Diagrams &amp; Graphs, Measures of Averages, Measures of Dispersion, Correlation Analysis Methods, Regression Analysis Methods. </w:t>
      </w:r>
    </w:p>
    <w:p w:rsidR="006463B2" w:rsidRPr="00C42A6E" w:rsidRDefault="006463B2" w:rsidP="004F4E80">
      <w:pPr>
        <w:tabs>
          <w:tab w:val="left" w:pos="6585"/>
        </w:tabs>
        <w:spacing w:after="0" w:line="240" w:lineRule="auto"/>
        <w:jc w:val="both"/>
        <w:rPr>
          <w:rFonts w:ascii="Times New Roman" w:hAnsi="Times New Roman"/>
          <w:sz w:val="24"/>
          <w:szCs w:val="24"/>
        </w:rPr>
      </w:pPr>
      <w:proofErr w:type="gramStart"/>
      <w:r w:rsidRPr="00C42A6E">
        <w:rPr>
          <w:rFonts w:ascii="Times New Roman" w:hAnsi="Times New Roman"/>
          <w:sz w:val="24"/>
          <w:szCs w:val="24"/>
        </w:rPr>
        <w:t xml:space="preserve">Theory of probability and Standard Distributions - Binomial, </w:t>
      </w:r>
      <w:proofErr w:type="spellStart"/>
      <w:r w:rsidRPr="00C42A6E">
        <w:rPr>
          <w:rFonts w:ascii="Times New Roman" w:hAnsi="Times New Roman"/>
          <w:sz w:val="24"/>
          <w:szCs w:val="24"/>
        </w:rPr>
        <w:t>poisson</w:t>
      </w:r>
      <w:proofErr w:type="spellEnd"/>
      <w:r w:rsidRPr="00C42A6E">
        <w:rPr>
          <w:rFonts w:ascii="Times New Roman" w:hAnsi="Times New Roman"/>
          <w:sz w:val="24"/>
          <w:szCs w:val="24"/>
        </w:rPr>
        <w:t xml:space="preserve">&amp; Negative Binomial, Standard </w:t>
      </w:r>
      <w:proofErr w:type="spellStart"/>
      <w:r w:rsidRPr="00C42A6E">
        <w:rPr>
          <w:rFonts w:ascii="Times New Roman" w:hAnsi="Times New Roman"/>
          <w:sz w:val="24"/>
          <w:szCs w:val="24"/>
        </w:rPr>
        <w:t>univariate</w:t>
      </w:r>
      <w:proofErr w:type="spellEnd"/>
      <w:r w:rsidRPr="00C42A6E">
        <w:rPr>
          <w:rFonts w:ascii="Times New Roman" w:hAnsi="Times New Roman"/>
          <w:sz w:val="24"/>
          <w:szCs w:val="24"/>
        </w:rPr>
        <w:t xml:space="preserve"> continuous distributions – Normal, Log normal &amp; Exponential.</w:t>
      </w:r>
      <w:proofErr w:type="gramEnd"/>
      <w:r w:rsidRPr="00C42A6E">
        <w:rPr>
          <w:rFonts w:ascii="Times New Roman" w:hAnsi="Times New Roman"/>
          <w:sz w:val="24"/>
          <w:szCs w:val="24"/>
        </w:rPr>
        <w:t xml:space="preserve"> Sampling distributions – Chi- square distribution and F </w:t>
      </w:r>
      <w:proofErr w:type="gramStart"/>
      <w:r w:rsidRPr="00C42A6E">
        <w:rPr>
          <w:rFonts w:ascii="Times New Roman" w:hAnsi="Times New Roman"/>
          <w:sz w:val="24"/>
          <w:szCs w:val="24"/>
        </w:rPr>
        <w:t>&amp; ‘t’</w:t>
      </w:r>
      <w:proofErr w:type="gramEnd"/>
      <w:r w:rsidRPr="00C42A6E">
        <w:rPr>
          <w:rFonts w:ascii="Times New Roman" w:hAnsi="Times New Roman"/>
          <w:sz w:val="24"/>
          <w:szCs w:val="24"/>
        </w:rPr>
        <w:t xml:space="preserve"> distributions. </w:t>
      </w:r>
    </w:p>
    <w:p w:rsidR="006463B2" w:rsidRPr="00C42A6E" w:rsidRDefault="006463B2" w:rsidP="004F4E80">
      <w:pPr>
        <w:tabs>
          <w:tab w:val="left" w:pos="6585"/>
        </w:tabs>
        <w:spacing w:after="0" w:line="240" w:lineRule="auto"/>
        <w:jc w:val="both"/>
        <w:rPr>
          <w:rFonts w:ascii="Times New Roman" w:hAnsi="Times New Roman"/>
          <w:sz w:val="24"/>
          <w:szCs w:val="24"/>
        </w:rPr>
      </w:pPr>
      <w:r w:rsidRPr="00C42A6E">
        <w:rPr>
          <w:rFonts w:ascii="Times New Roman" w:hAnsi="Times New Roman"/>
          <w:sz w:val="24"/>
          <w:szCs w:val="24"/>
        </w:rPr>
        <w:t xml:space="preserve">Tests of Significance of Statistical Hypotheses- Concept of Statistical Hypotheses –Null and Alternative hypotheses, Type I and Type II errors, Significance level, Critical region and Power of a test , P- value and its interpretation;  Large and Small Sample Test – Normal test, Student’s ‘t’  test, Chi-square tests, Analysis of variance &amp; Non parametric methods. </w:t>
      </w:r>
    </w:p>
    <w:p w:rsidR="006463B2" w:rsidRPr="00C42A6E" w:rsidRDefault="006463B2" w:rsidP="004F4E80">
      <w:pPr>
        <w:tabs>
          <w:tab w:val="left" w:pos="6585"/>
        </w:tabs>
        <w:spacing w:after="0" w:line="240" w:lineRule="auto"/>
        <w:jc w:val="both"/>
        <w:rPr>
          <w:rFonts w:ascii="Times New Roman" w:hAnsi="Times New Roman"/>
          <w:sz w:val="24"/>
          <w:szCs w:val="24"/>
        </w:rPr>
      </w:pPr>
      <w:proofErr w:type="gramStart"/>
      <w:r w:rsidRPr="00C42A6E">
        <w:rPr>
          <w:rFonts w:ascii="Times New Roman" w:hAnsi="Times New Roman"/>
          <w:sz w:val="24"/>
          <w:szCs w:val="24"/>
        </w:rPr>
        <w:t>Nonparametric methods-Non-parametric methods for estimation, Methods for tests of significance for the independent and correlated samples, Nonparametric Methods for more than two populations.</w:t>
      </w:r>
      <w:proofErr w:type="gramEnd"/>
    </w:p>
    <w:p w:rsidR="006463B2" w:rsidRPr="00C42A6E" w:rsidRDefault="006463B2" w:rsidP="004F4E80">
      <w:pPr>
        <w:tabs>
          <w:tab w:val="left" w:pos="6585"/>
        </w:tabs>
        <w:spacing w:after="0" w:line="240" w:lineRule="auto"/>
        <w:jc w:val="both"/>
        <w:rPr>
          <w:rFonts w:ascii="Times New Roman" w:hAnsi="Times New Roman"/>
          <w:sz w:val="24"/>
          <w:szCs w:val="24"/>
        </w:rPr>
      </w:pPr>
      <w:proofErr w:type="gramStart"/>
      <w:r w:rsidRPr="00C42A6E">
        <w:rPr>
          <w:rFonts w:ascii="Times New Roman" w:hAnsi="Times New Roman"/>
          <w:sz w:val="24"/>
          <w:szCs w:val="24"/>
        </w:rPr>
        <w:t>Multivariate analysis Methods- Principles of Multivariate analysis, Multivariate regression analysis, Multivariate logistic regression analysis.</w:t>
      </w:r>
      <w:proofErr w:type="gramEnd"/>
    </w:p>
    <w:p w:rsidR="006463B2" w:rsidRPr="00C42A6E" w:rsidRDefault="006463B2" w:rsidP="004F4E80">
      <w:pPr>
        <w:tabs>
          <w:tab w:val="left" w:pos="6585"/>
        </w:tabs>
        <w:spacing w:after="0" w:line="240" w:lineRule="auto"/>
        <w:jc w:val="both"/>
        <w:rPr>
          <w:rFonts w:ascii="Times New Roman" w:hAnsi="Times New Roman"/>
          <w:sz w:val="24"/>
          <w:szCs w:val="24"/>
        </w:rPr>
      </w:pP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(Statistical Software to be used: SPSS &amp; SAS): (i)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Descriptive Data Analysis Methods, (ii)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Sampling Theory, (iii)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w:t>
      </w:r>
      <w:proofErr w:type="spellStart"/>
      <w:r w:rsidRPr="00C42A6E">
        <w:rPr>
          <w:rFonts w:ascii="Times New Roman" w:hAnsi="Times New Roman"/>
          <w:sz w:val="24"/>
          <w:szCs w:val="24"/>
        </w:rPr>
        <w:t>Biostatistical</w:t>
      </w:r>
      <w:proofErr w:type="spellEnd"/>
      <w:r w:rsidRPr="00C42A6E">
        <w:rPr>
          <w:rFonts w:ascii="Times New Roman" w:hAnsi="Times New Roman"/>
          <w:sz w:val="24"/>
          <w:szCs w:val="24"/>
        </w:rPr>
        <w:t xml:space="preserve"> Inference, (iv)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Testing of Hypotheses, (v)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Nonparametric Methods, (vi) </w:t>
      </w:r>
      <w:proofErr w:type="spellStart"/>
      <w:r w:rsidRPr="00C42A6E">
        <w:rPr>
          <w:rFonts w:ascii="Times New Roman" w:hAnsi="Times New Roman"/>
          <w:sz w:val="24"/>
          <w:szCs w:val="24"/>
        </w:rPr>
        <w:t>Practicals</w:t>
      </w:r>
      <w:proofErr w:type="spellEnd"/>
      <w:r w:rsidRPr="00C42A6E">
        <w:rPr>
          <w:rFonts w:ascii="Times New Roman" w:hAnsi="Times New Roman"/>
          <w:sz w:val="24"/>
          <w:szCs w:val="24"/>
        </w:rPr>
        <w:t xml:space="preserve"> in Multivariate Regression Analysis.</w:t>
      </w:r>
    </w:p>
    <w:p w:rsidR="006463B2" w:rsidRPr="00C42A6E" w:rsidRDefault="006463B2" w:rsidP="006463B2">
      <w:pPr>
        <w:tabs>
          <w:tab w:val="left" w:pos="6585"/>
        </w:tabs>
        <w:spacing w:after="0"/>
        <w:jc w:val="both"/>
        <w:rPr>
          <w:rFonts w:ascii="Times New Roman" w:hAnsi="Times New Roman"/>
          <w:sz w:val="24"/>
          <w:szCs w:val="24"/>
        </w:rPr>
      </w:pPr>
      <w:r w:rsidRPr="00C42A6E">
        <w:rPr>
          <w:rFonts w:ascii="Times New Roman" w:hAnsi="Times New Roman"/>
          <w:sz w:val="24"/>
          <w:szCs w:val="24"/>
        </w:rPr>
        <w:tab/>
      </w:r>
    </w:p>
    <w:p w:rsidR="006463B2" w:rsidRPr="00C42A6E" w:rsidRDefault="006463B2" w:rsidP="006463B2">
      <w:pPr>
        <w:jc w:val="both"/>
        <w:rPr>
          <w:rFonts w:ascii="Times New Roman" w:hAnsi="Times New Roman"/>
          <w:b/>
          <w:sz w:val="24"/>
          <w:szCs w:val="24"/>
        </w:rPr>
      </w:pPr>
      <w:r w:rsidRPr="00C42A6E">
        <w:rPr>
          <w:rFonts w:ascii="Times New Roman" w:hAnsi="Times New Roman"/>
          <w:b/>
          <w:sz w:val="24"/>
          <w:szCs w:val="24"/>
        </w:rPr>
        <w:t>TEXT BOOKS/REFERENCES:</w:t>
      </w:r>
    </w:p>
    <w:p w:rsidR="006463B2" w:rsidRPr="00C42A6E" w:rsidRDefault="006463B2" w:rsidP="006463B2">
      <w:pPr>
        <w:numPr>
          <w:ilvl w:val="0"/>
          <w:numId w:val="34"/>
        </w:numPr>
        <w:spacing w:after="0" w:line="240" w:lineRule="auto"/>
        <w:ind w:left="270" w:hanging="270"/>
        <w:jc w:val="both"/>
        <w:rPr>
          <w:rFonts w:ascii="Times New Roman" w:hAnsi="Times New Roman"/>
          <w:i/>
          <w:sz w:val="24"/>
          <w:szCs w:val="24"/>
        </w:rPr>
      </w:pPr>
      <w:bookmarkStart w:id="3" w:name="_Hlk516044711"/>
      <w:r w:rsidRPr="00C42A6E">
        <w:rPr>
          <w:rFonts w:ascii="Times New Roman" w:hAnsi="Times New Roman"/>
          <w:i/>
          <w:sz w:val="24"/>
          <w:szCs w:val="24"/>
        </w:rPr>
        <w:t>Statistical Techniques for data Analysis: J.K. Taylor &amp; Cheryl C, 2004 Chapman &amp; Hall (CRC).</w:t>
      </w:r>
    </w:p>
    <w:bookmarkEnd w:id="3"/>
    <w:p w:rsidR="006463B2" w:rsidRPr="00C42A6E" w:rsidRDefault="006463B2" w:rsidP="006463B2">
      <w:pPr>
        <w:pStyle w:val="ListParagraph"/>
        <w:numPr>
          <w:ilvl w:val="0"/>
          <w:numId w:val="34"/>
        </w:numPr>
        <w:autoSpaceDE w:val="0"/>
        <w:autoSpaceDN w:val="0"/>
        <w:adjustRightInd w:val="0"/>
        <w:spacing w:line="360" w:lineRule="auto"/>
        <w:ind w:left="270" w:hanging="270"/>
        <w:jc w:val="both"/>
      </w:pPr>
      <w:r w:rsidRPr="00C42A6E">
        <w:rPr>
          <w:i/>
        </w:rPr>
        <w:t>Performing Data Analysis Using IBM SPSS: Lawrence S Meyers, 2015, John Wiley.</w:t>
      </w:r>
    </w:p>
    <w:bookmarkEnd w:id="2"/>
    <w:p w:rsidR="006463B2" w:rsidRPr="00C42A6E" w:rsidRDefault="006463B2" w:rsidP="00B62B04">
      <w:pPr>
        <w:keepNext/>
        <w:spacing w:after="0" w:line="360" w:lineRule="auto"/>
        <w:jc w:val="center"/>
        <w:rPr>
          <w:rFonts w:ascii="Times New Roman" w:hAnsi="Times New Roman"/>
          <w:b/>
          <w:sz w:val="24"/>
          <w:szCs w:val="24"/>
        </w:rPr>
      </w:pPr>
    </w:p>
    <w:p w:rsidR="006463B2" w:rsidRPr="00C42A6E" w:rsidRDefault="00017EB4" w:rsidP="006C6709">
      <w:pPr>
        <w:autoSpaceDE w:val="0"/>
        <w:autoSpaceDN w:val="0"/>
        <w:adjustRightInd w:val="0"/>
        <w:spacing w:after="0" w:line="360" w:lineRule="auto"/>
        <w:rPr>
          <w:rFonts w:ascii="Times New Roman" w:hAnsi="Times New Roman"/>
          <w:b/>
          <w:bCs/>
          <w:sz w:val="24"/>
          <w:szCs w:val="24"/>
        </w:rPr>
      </w:pPr>
      <w:r w:rsidRPr="00C42A6E">
        <w:rPr>
          <w:rFonts w:ascii="Times New Roman" w:hAnsi="Times New Roman"/>
          <w:b/>
          <w:bCs/>
          <w:sz w:val="24"/>
          <w:szCs w:val="24"/>
        </w:rPr>
        <w:t>19NS</w:t>
      </w:r>
      <w:r w:rsidR="006C6709" w:rsidRPr="00C42A6E">
        <w:rPr>
          <w:rFonts w:ascii="Times New Roman" w:hAnsi="Times New Roman"/>
          <w:b/>
          <w:bCs/>
          <w:sz w:val="24"/>
          <w:szCs w:val="24"/>
        </w:rPr>
        <w:t>62</w:t>
      </w:r>
      <w:r w:rsidRPr="00C42A6E">
        <w:rPr>
          <w:rFonts w:ascii="Times New Roman" w:hAnsi="Times New Roman"/>
          <w:b/>
          <w:bCs/>
          <w:sz w:val="24"/>
          <w:szCs w:val="24"/>
        </w:rPr>
        <w:t>0</w:t>
      </w:r>
      <w:r w:rsidR="006463B2" w:rsidRPr="00C42A6E">
        <w:rPr>
          <w:rFonts w:ascii="Times New Roman" w:hAnsi="Times New Roman"/>
          <w:b/>
          <w:bCs/>
          <w:sz w:val="24"/>
          <w:szCs w:val="24"/>
        </w:rPr>
        <w:t>IMMUNOLOGY</w:t>
      </w:r>
      <w:r w:rsidR="0048203A" w:rsidRPr="00C42A6E">
        <w:rPr>
          <w:rFonts w:ascii="Times New Roman" w:hAnsi="Times New Roman"/>
          <w:b/>
          <w:bCs/>
          <w:sz w:val="24"/>
          <w:szCs w:val="24"/>
        </w:rPr>
        <w:tab/>
      </w:r>
      <w:r w:rsidR="004F4E80" w:rsidRPr="00C42A6E">
        <w:rPr>
          <w:rFonts w:ascii="Times New Roman" w:hAnsi="Times New Roman"/>
          <w:b/>
          <w:bCs/>
          <w:sz w:val="24"/>
          <w:szCs w:val="24"/>
        </w:rPr>
        <w:tab/>
      </w:r>
      <w:r w:rsidR="004F4E80" w:rsidRPr="00C42A6E">
        <w:rPr>
          <w:rFonts w:ascii="Times New Roman" w:hAnsi="Times New Roman"/>
          <w:b/>
          <w:bCs/>
          <w:sz w:val="24"/>
          <w:szCs w:val="24"/>
        </w:rPr>
        <w:tab/>
      </w:r>
      <w:r w:rsidR="004F4E80" w:rsidRPr="00C42A6E">
        <w:rPr>
          <w:rFonts w:ascii="Times New Roman" w:hAnsi="Times New Roman"/>
          <w:b/>
          <w:bCs/>
          <w:sz w:val="24"/>
          <w:szCs w:val="24"/>
        </w:rPr>
        <w:tab/>
      </w:r>
      <w:r w:rsidR="006463B2" w:rsidRPr="00C42A6E">
        <w:rPr>
          <w:rFonts w:ascii="Times New Roman" w:hAnsi="Times New Roman"/>
          <w:b/>
          <w:bCs/>
          <w:sz w:val="24"/>
          <w:szCs w:val="24"/>
        </w:rPr>
        <w:t>3-0-0-3</w:t>
      </w:r>
    </w:p>
    <w:p w:rsidR="006C6709" w:rsidRPr="00C42A6E" w:rsidRDefault="006C6709" w:rsidP="006C6709">
      <w:pPr>
        <w:autoSpaceDE w:val="0"/>
        <w:autoSpaceDN w:val="0"/>
        <w:adjustRightInd w:val="0"/>
        <w:spacing w:after="0" w:line="360" w:lineRule="auto"/>
        <w:rPr>
          <w:rFonts w:ascii="Times New Roman" w:hAnsi="Times New Roman"/>
          <w:b/>
          <w:bCs/>
          <w:sz w:val="24"/>
          <w:szCs w:val="24"/>
        </w:rPr>
      </w:pP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Basic concepts in immunology: Cells and organs of the immune system, Principles of innate and adaptive immunity, </w:t>
      </w:r>
      <w:proofErr w:type="gramStart"/>
      <w:r w:rsidRPr="00C42A6E">
        <w:rPr>
          <w:rFonts w:ascii="Times New Roman" w:hAnsi="Times New Roman"/>
          <w:sz w:val="24"/>
          <w:szCs w:val="24"/>
        </w:rPr>
        <w:t>The</w:t>
      </w:r>
      <w:proofErr w:type="gramEnd"/>
      <w:r w:rsidRPr="00C42A6E">
        <w:rPr>
          <w:rFonts w:ascii="Times New Roman" w:hAnsi="Times New Roman"/>
          <w:sz w:val="24"/>
          <w:szCs w:val="24"/>
        </w:rPr>
        <w:t xml:space="preserve"> effector mechanisms of immunity, The complement system and innate immunity. </w:t>
      </w:r>
      <w:proofErr w:type="gramStart"/>
      <w:r w:rsidRPr="00C42A6E">
        <w:rPr>
          <w:rFonts w:ascii="Times New Roman" w:hAnsi="Times New Roman"/>
          <w:sz w:val="24"/>
          <w:szCs w:val="24"/>
        </w:rPr>
        <w:t>The induced responses of innate immunity; Pattern recognition by cells of the innate immune system, Induced innate responses to infection.</w:t>
      </w:r>
      <w:proofErr w:type="gramEnd"/>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Antigen Recognition by B-cell and T-cell Receptors: The structure of a typical antibody molecule, </w:t>
      </w:r>
      <w:proofErr w:type="gramStart"/>
      <w:r w:rsidRPr="00C42A6E">
        <w:rPr>
          <w:rFonts w:ascii="Times New Roman" w:hAnsi="Times New Roman"/>
          <w:sz w:val="24"/>
          <w:szCs w:val="24"/>
        </w:rPr>
        <w:t>The</w:t>
      </w:r>
      <w:proofErr w:type="gramEnd"/>
      <w:r w:rsidRPr="00C42A6E">
        <w:rPr>
          <w:rFonts w:ascii="Times New Roman" w:hAnsi="Times New Roman"/>
          <w:sz w:val="24"/>
          <w:szCs w:val="24"/>
        </w:rPr>
        <w:t xml:space="preserve"> interaction of the antibody molecule with specific antigen, Antigen recognition by T cells. Antigen presentation to T lymphocytes: The generation of α β T-cell receptor ligands, </w:t>
      </w:r>
      <w:proofErr w:type="gramStart"/>
      <w:r w:rsidRPr="00C42A6E">
        <w:rPr>
          <w:rFonts w:ascii="Times New Roman" w:hAnsi="Times New Roman"/>
          <w:sz w:val="24"/>
          <w:szCs w:val="24"/>
        </w:rPr>
        <w:t>The</w:t>
      </w:r>
      <w:proofErr w:type="gramEnd"/>
      <w:r w:rsidRPr="00C42A6E">
        <w:rPr>
          <w:rFonts w:ascii="Times New Roman" w:hAnsi="Times New Roman"/>
          <w:sz w:val="24"/>
          <w:szCs w:val="24"/>
        </w:rPr>
        <w:t xml:space="preserve"> major histocompatibility complex and its function, Generation of ligands for unconventional T-cell subsets. Development of B and T lymphocytes: Development of B lymphocytes, Development of T lymphocytes, Positive and negative selection of T cells.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T cell mediated Immunity: Development and function of secondary lymphoid organs, Priming of naive T cells by pathogen-activated dendritic cells, General properties of effector T cells and their cytokines, T-cell-mediated cytotoxicity.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The </w:t>
      </w:r>
      <w:proofErr w:type="spellStart"/>
      <w:r w:rsidRPr="00C42A6E">
        <w:rPr>
          <w:rFonts w:ascii="Times New Roman" w:hAnsi="Times New Roman"/>
          <w:sz w:val="24"/>
          <w:szCs w:val="24"/>
        </w:rPr>
        <w:t>humoral</w:t>
      </w:r>
      <w:proofErr w:type="spellEnd"/>
      <w:r w:rsidRPr="00C42A6E">
        <w:rPr>
          <w:rFonts w:ascii="Times New Roman" w:hAnsi="Times New Roman"/>
          <w:sz w:val="24"/>
          <w:szCs w:val="24"/>
        </w:rPr>
        <w:t xml:space="preserve"> immune response: B-cell activation by antigen and helper T cells, </w:t>
      </w:r>
      <w:proofErr w:type="gramStart"/>
      <w:r w:rsidRPr="00C42A6E">
        <w:rPr>
          <w:rFonts w:ascii="Times New Roman" w:hAnsi="Times New Roman"/>
          <w:sz w:val="24"/>
          <w:szCs w:val="24"/>
        </w:rPr>
        <w:t>The</w:t>
      </w:r>
      <w:proofErr w:type="gramEnd"/>
      <w:r w:rsidRPr="00C42A6E">
        <w:rPr>
          <w:rFonts w:ascii="Times New Roman" w:hAnsi="Times New Roman"/>
          <w:sz w:val="24"/>
          <w:szCs w:val="24"/>
        </w:rPr>
        <w:t xml:space="preserve"> distributions and functions of immunoglobulin classes, The destruction of antibody-coated pathogens via Fc receptors.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lastRenderedPageBreak/>
        <w:t xml:space="preserve">Integrated dynamics of innate and adaptive immunity: Integration of innate and adaptive immunity in response to specific types of pathogens, Effector T cells </w:t>
      </w:r>
      <w:proofErr w:type="gramStart"/>
      <w:r w:rsidRPr="00C42A6E">
        <w:rPr>
          <w:rFonts w:ascii="Times New Roman" w:hAnsi="Times New Roman"/>
          <w:sz w:val="24"/>
          <w:szCs w:val="24"/>
        </w:rPr>
        <w:t>augment</w:t>
      </w:r>
      <w:proofErr w:type="gramEnd"/>
      <w:r w:rsidRPr="00C42A6E">
        <w:rPr>
          <w:rFonts w:ascii="Times New Roman" w:hAnsi="Times New Roman"/>
          <w:sz w:val="24"/>
          <w:szCs w:val="24"/>
        </w:rPr>
        <w:t xml:space="preserve"> the effector functions of innate immune cells, Immunological memory.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Manipulation of the immune response: Treatment of unwanted immune responses, </w:t>
      </w:r>
      <w:proofErr w:type="gramStart"/>
      <w:r w:rsidRPr="00C42A6E">
        <w:rPr>
          <w:rFonts w:ascii="Times New Roman" w:hAnsi="Times New Roman"/>
          <w:sz w:val="24"/>
          <w:szCs w:val="24"/>
        </w:rPr>
        <w:t>Using</w:t>
      </w:r>
      <w:proofErr w:type="gramEnd"/>
      <w:r w:rsidRPr="00C42A6E">
        <w:rPr>
          <w:rFonts w:ascii="Times New Roman" w:hAnsi="Times New Roman"/>
          <w:sz w:val="24"/>
          <w:szCs w:val="24"/>
        </w:rPr>
        <w:t xml:space="preserve"> the immune response to attack tumors, Fighting infectious diseases with vaccination.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Modulating the immune system through nanotechnology: Nanoparticles and the immune system, </w:t>
      </w:r>
      <w:proofErr w:type="spellStart"/>
      <w:r w:rsidRPr="00C42A6E">
        <w:rPr>
          <w:rFonts w:ascii="Times New Roman" w:hAnsi="Times New Roman"/>
          <w:sz w:val="24"/>
          <w:szCs w:val="24"/>
        </w:rPr>
        <w:t>Nanoscale</w:t>
      </w:r>
      <w:proofErr w:type="spellEnd"/>
      <w:r w:rsidRPr="00C42A6E">
        <w:rPr>
          <w:rFonts w:ascii="Times New Roman" w:hAnsi="Times New Roman"/>
          <w:sz w:val="24"/>
          <w:szCs w:val="24"/>
        </w:rPr>
        <w:t xml:space="preserve"> immune activation, Nanotechnology in vaccination, Nanoparticle-based vaccine carriers, Nanotechnology and immunosuppression, Nanoparticles as vehicles for </w:t>
      </w:r>
      <w:proofErr w:type="spellStart"/>
      <w:r w:rsidRPr="00C42A6E">
        <w:rPr>
          <w:rFonts w:ascii="Times New Roman" w:hAnsi="Times New Roman"/>
          <w:sz w:val="24"/>
          <w:szCs w:val="24"/>
        </w:rPr>
        <w:t>immunosuppressants</w:t>
      </w:r>
      <w:proofErr w:type="spellEnd"/>
      <w:r w:rsidRPr="00C42A6E">
        <w:rPr>
          <w:rFonts w:ascii="Times New Roman" w:hAnsi="Times New Roman"/>
          <w:sz w:val="24"/>
          <w:szCs w:val="24"/>
        </w:rPr>
        <w:t xml:space="preserve">. </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p>
    <w:p w:rsidR="006463B2" w:rsidRPr="00C42A6E" w:rsidRDefault="006463B2" w:rsidP="006463B2">
      <w:pPr>
        <w:autoSpaceDE w:val="0"/>
        <w:autoSpaceDN w:val="0"/>
        <w:adjustRightInd w:val="0"/>
        <w:spacing w:after="0" w:line="240" w:lineRule="auto"/>
        <w:jc w:val="both"/>
        <w:rPr>
          <w:rFonts w:ascii="Times New Roman" w:hAnsi="Times New Roman"/>
          <w:b/>
          <w:sz w:val="24"/>
          <w:szCs w:val="24"/>
        </w:rPr>
      </w:pPr>
      <w:r w:rsidRPr="00C42A6E">
        <w:rPr>
          <w:rFonts w:ascii="Times New Roman" w:hAnsi="Times New Roman"/>
          <w:b/>
          <w:sz w:val="24"/>
          <w:szCs w:val="24"/>
        </w:rPr>
        <w:t xml:space="preserve">TEXT BOOK: </w:t>
      </w:r>
    </w:p>
    <w:p w:rsidR="006463B2" w:rsidRPr="00C42A6E" w:rsidRDefault="006463B2" w:rsidP="006463B2">
      <w:pPr>
        <w:autoSpaceDE w:val="0"/>
        <w:autoSpaceDN w:val="0"/>
        <w:adjustRightInd w:val="0"/>
        <w:spacing w:after="0" w:line="240" w:lineRule="auto"/>
        <w:jc w:val="both"/>
        <w:rPr>
          <w:rFonts w:ascii="Times New Roman" w:hAnsi="Times New Roman"/>
          <w:i/>
          <w:sz w:val="24"/>
          <w:szCs w:val="24"/>
        </w:rPr>
      </w:pPr>
      <w:proofErr w:type="spellStart"/>
      <w:r w:rsidRPr="00C42A6E">
        <w:rPr>
          <w:rFonts w:ascii="Times New Roman" w:hAnsi="Times New Roman"/>
          <w:i/>
          <w:sz w:val="24"/>
          <w:szCs w:val="24"/>
        </w:rPr>
        <w:t>Janeway’sImmunobiology</w:t>
      </w:r>
      <w:proofErr w:type="spellEnd"/>
      <w:r w:rsidRPr="00C42A6E">
        <w:rPr>
          <w:rFonts w:ascii="Times New Roman" w:hAnsi="Times New Roman"/>
          <w:i/>
          <w:sz w:val="24"/>
          <w:szCs w:val="24"/>
        </w:rPr>
        <w:t xml:space="preserve">, Ken Murphy, Paul Travers, Mark </w:t>
      </w:r>
      <w:proofErr w:type="spellStart"/>
      <w:r w:rsidRPr="00C42A6E">
        <w:rPr>
          <w:rFonts w:ascii="Times New Roman" w:hAnsi="Times New Roman"/>
          <w:i/>
          <w:sz w:val="24"/>
          <w:szCs w:val="24"/>
        </w:rPr>
        <w:t>Walport</w:t>
      </w:r>
      <w:proofErr w:type="spellEnd"/>
      <w:r w:rsidRPr="00C42A6E">
        <w:rPr>
          <w:rFonts w:ascii="Times New Roman" w:hAnsi="Times New Roman"/>
          <w:i/>
          <w:sz w:val="24"/>
          <w:szCs w:val="24"/>
        </w:rPr>
        <w:t>, 9th edition, Garland science publishing, 2016.</w:t>
      </w:r>
    </w:p>
    <w:p w:rsidR="006463B2" w:rsidRPr="00C42A6E" w:rsidRDefault="006463B2" w:rsidP="006463B2">
      <w:pPr>
        <w:autoSpaceDE w:val="0"/>
        <w:autoSpaceDN w:val="0"/>
        <w:adjustRightInd w:val="0"/>
        <w:spacing w:after="0" w:line="240" w:lineRule="auto"/>
        <w:jc w:val="both"/>
        <w:rPr>
          <w:rFonts w:ascii="Times New Roman" w:hAnsi="Times New Roman"/>
          <w:i/>
          <w:sz w:val="24"/>
          <w:szCs w:val="24"/>
        </w:rPr>
      </w:pPr>
    </w:p>
    <w:p w:rsidR="006463B2" w:rsidRPr="00C42A6E" w:rsidRDefault="006463B2" w:rsidP="006463B2">
      <w:pPr>
        <w:autoSpaceDE w:val="0"/>
        <w:autoSpaceDN w:val="0"/>
        <w:adjustRightInd w:val="0"/>
        <w:spacing w:after="0" w:line="240" w:lineRule="auto"/>
        <w:jc w:val="both"/>
        <w:rPr>
          <w:rFonts w:ascii="Times New Roman" w:hAnsi="Times New Roman"/>
          <w:b/>
          <w:i/>
          <w:sz w:val="24"/>
          <w:szCs w:val="24"/>
        </w:rPr>
      </w:pPr>
      <w:r w:rsidRPr="00C42A6E">
        <w:rPr>
          <w:rFonts w:ascii="Times New Roman" w:hAnsi="Times New Roman"/>
          <w:b/>
          <w:sz w:val="24"/>
          <w:szCs w:val="24"/>
        </w:rPr>
        <w:t>REFERENCE:</w:t>
      </w:r>
    </w:p>
    <w:p w:rsidR="006463B2" w:rsidRPr="00C42A6E" w:rsidRDefault="006463B2" w:rsidP="006463B2">
      <w:pPr>
        <w:autoSpaceDE w:val="0"/>
        <w:autoSpaceDN w:val="0"/>
        <w:adjustRightInd w:val="0"/>
        <w:spacing w:after="0" w:line="240" w:lineRule="auto"/>
        <w:jc w:val="both"/>
        <w:rPr>
          <w:rFonts w:ascii="Times New Roman" w:hAnsi="Times New Roman"/>
          <w:sz w:val="24"/>
          <w:szCs w:val="24"/>
        </w:rPr>
      </w:pPr>
      <w:proofErr w:type="gramStart"/>
      <w:r w:rsidRPr="00C42A6E">
        <w:rPr>
          <w:rFonts w:ascii="Times New Roman" w:hAnsi="Times New Roman"/>
          <w:i/>
          <w:sz w:val="24"/>
          <w:szCs w:val="24"/>
        </w:rPr>
        <w:t xml:space="preserve">Cellular and Molecular Immunology, </w:t>
      </w:r>
      <w:proofErr w:type="spellStart"/>
      <w:r w:rsidRPr="00C42A6E">
        <w:rPr>
          <w:rFonts w:ascii="Times New Roman" w:hAnsi="Times New Roman"/>
          <w:i/>
          <w:sz w:val="24"/>
          <w:szCs w:val="24"/>
        </w:rPr>
        <w:t>Abul</w:t>
      </w:r>
      <w:proofErr w:type="spellEnd"/>
      <w:r w:rsidRPr="00C42A6E">
        <w:rPr>
          <w:rFonts w:ascii="Times New Roman" w:hAnsi="Times New Roman"/>
          <w:i/>
          <w:sz w:val="24"/>
          <w:szCs w:val="24"/>
        </w:rPr>
        <w:t xml:space="preserve"> K Abbas, Andrew H. </w:t>
      </w:r>
      <w:proofErr w:type="spellStart"/>
      <w:r w:rsidRPr="00C42A6E">
        <w:rPr>
          <w:rFonts w:ascii="Times New Roman" w:hAnsi="Times New Roman"/>
          <w:i/>
          <w:sz w:val="24"/>
          <w:szCs w:val="24"/>
        </w:rPr>
        <w:t>Lichtman</w:t>
      </w:r>
      <w:proofErr w:type="spellEnd"/>
      <w:r w:rsidRPr="00C42A6E">
        <w:rPr>
          <w:rFonts w:ascii="Times New Roman" w:hAnsi="Times New Roman"/>
          <w:i/>
          <w:sz w:val="24"/>
          <w:szCs w:val="24"/>
        </w:rPr>
        <w:t>, Shiv Pillai 9th edition 2017.</w:t>
      </w:r>
      <w:proofErr w:type="gramEnd"/>
    </w:p>
    <w:p w:rsidR="006C6709" w:rsidRPr="00C42A6E" w:rsidRDefault="006C6709" w:rsidP="006C6709">
      <w:pPr>
        <w:spacing w:after="0" w:line="360" w:lineRule="auto"/>
        <w:rPr>
          <w:rFonts w:ascii="Times New Roman" w:hAnsi="Times New Roman"/>
          <w:b/>
          <w:sz w:val="24"/>
          <w:szCs w:val="24"/>
        </w:rPr>
      </w:pPr>
    </w:p>
    <w:p w:rsidR="006463B2" w:rsidRPr="00C42A6E" w:rsidRDefault="00017EB4" w:rsidP="006C6709">
      <w:pPr>
        <w:spacing w:after="0" w:line="360" w:lineRule="auto"/>
        <w:rPr>
          <w:rFonts w:ascii="Times New Roman" w:hAnsi="Times New Roman"/>
          <w:b/>
          <w:sz w:val="24"/>
          <w:szCs w:val="24"/>
        </w:rPr>
      </w:pPr>
      <w:r w:rsidRPr="00C42A6E">
        <w:rPr>
          <w:rFonts w:ascii="Times New Roman" w:hAnsi="Times New Roman"/>
          <w:b/>
          <w:sz w:val="24"/>
          <w:szCs w:val="24"/>
        </w:rPr>
        <w:t>19</w:t>
      </w:r>
      <w:r w:rsidR="0065488E" w:rsidRPr="00C42A6E">
        <w:rPr>
          <w:rFonts w:ascii="Times New Roman" w:hAnsi="Times New Roman"/>
          <w:b/>
          <w:sz w:val="24"/>
          <w:szCs w:val="24"/>
        </w:rPr>
        <w:t>NS607</w:t>
      </w:r>
      <w:r w:rsidR="00FC3192" w:rsidRPr="00C42A6E">
        <w:rPr>
          <w:rFonts w:ascii="Times New Roman" w:hAnsi="Times New Roman"/>
          <w:b/>
          <w:sz w:val="24"/>
          <w:szCs w:val="24"/>
        </w:rPr>
        <w:tab/>
      </w:r>
      <w:r w:rsidR="00FC3192" w:rsidRPr="00C42A6E">
        <w:rPr>
          <w:rFonts w:ascii="Times New Roman" w:hAnsi="Times New Roman"/>
          <w:b/>
          <w:sz w:val="24"/>
          <w:szCs w:val="24"/>
        </w:rPr>
        <w:tab/>
      </w:r>
      <w:r w:rsidR="006463B2" w:rsidRPr="00C42A6E">
        <w:rPr>
          <w:rFonts w:ascii="Times New Roman" w:hAnsi="Times New Roman"/>
          <w:b/>
          <w:sz w:val="24"/>
          <w:szCs w:val="24"/>
        </w:rPr>
        <w:t>CELL BIOLOGY</w:t>
      </w:r>
      <w:r w:rsidR="0048203A" w:rsidRPr="00C42A6E">
        <w:rPr>
          <w:rFonts w:ascii="Times New Roman" w:hAnsi="Times New Roman"/>
          <w:b/>
          <w:sz w:val="24"/>
          <w:szCs w:val="24"/>
        </w:rPr>
        <w:tab/>
      </w:r>
      <w:r w:rsidR="00FC3192" w:rsidRPr="00C42A6E">
        <w:rPr>
          <w:rFonts w:ascii="Times New Roman" w:hAnsi="Times New Roman"/>
          <w:b/>
          <w:sz w:val="24"/>
          <w:szCs w:val="24"/>
        </w:rPr>
        <w:tab/>
      </w:r>
      <w:r w:rsidR="00FC3192" w:rsidRPr="00C42A6E">
        <w:rPr>
          <w:rFonts w:ascii="Times New Roman" w:hAnsi="Times New Roman"/>
          <w:b/>
          <w:sz w:val="24"/>
          <w:szCs w:val="24"/>
        </w:rPr>
        <w:tab/>
      </w:r>
      <w:r w:rsidR="00FC3192" w:rsidRPr="00C42A6E">
        <w:rPr>
          <w:rFonts w:ascii="Times New Roman" w:hAnsi="Times New Roman"/>
          <w:b/>
          <w:sz w:val="24"/>
          <w:szCs w:val="24"/>
        </w:rPr>
        <w:tab/>
      </w:r>
      <w:r w:rsidR="00FC3192" w:rsidRPr="00C42A6E">
        <w:rPr>
          <w:rFonts w:ascii="Times New Roman" w:hAnsi="Times New Roman"/>
          <w:b/>
          <w:sz w:val="24"/>
          <w:szCs w:val="24"/>
        </w:rPr>
        <w:tab/>
      </w:r>
      <w:r w:rsidR="006463B2" w:rsidRPr="00C42A6E">
        <w:rPr>
          <w:rFonts w:ascii="Times New Roman" w:hAnsi="Times New Roman"/>
          <w:b/>
          <w:sz w:val="24"/>
          <w:szCs w:val="24"/>
        </w:rPr>
        <w:t>3-0-0-3</w:t>
      </w:r>
    </w:p>
    <w:p w:rsidR="006463B2" w:rsidRPr="00C42A6E" w:rsidRDefault="00FC3192" w:rsidP="006463B2">
      <w:pPr>
        <w:spacing w:after="0" w:line="240" w:lineRule="auto"/>
        <w:jc w:val="both"/>
        <w:rPr>
          <w:rFonts w:ascii="Times New Roman" w:hAnsi="Times New Roman"/>
          <w:sz w:val="24"/>
          <w:szCs w:val="24"/>
        </w:rPr>
      </w:pPr>
      <w:r w:rsidRPr="00C42A6E">
        <w:rPr>
          <w:rFonts w:ascii="Times New Roman" w:hAnsi="Times New Roman"/>
          <w:sz w:val="24"/>
          <w:szCs w:val="24"/>
        </w:rPr>
        <w:t xml:space="preserve">Cell chemistry and biosynthesis: the chemical components of a cell; Membrane structure: the lipid bilayer, membrane proteins; Membrane transport of small molecules and electrical properties of membranes: principles of membrane transport, active membrane transport, ion channels; Intracellular compartments and protein sorting: compartmentalization of cells, the transport of molecules between intracellular compartments; Intracellular vesicular traffic: endocytosis, exocytosis, molecular mechanisms; Cell signaling: general principles, signaling through GPCRs and enzyme-coupled surface receptors; Cytoskeleton: self-assembly and dynamic structure of cytoskeletal filaments, molecular motors; Cell cycle: an overview, cell cycle regulation; Apoptosis: cell death, extrinsic and intrinsic pathways; Cell junctions, cell adhesion and extracellular matrix: </w:t>
      </w:r>
      <w:proofErr w:type="spellStart"/>
      <w:r w:rsidRPr="00C42A6E">
        <w:rPr>
          <w:rFonts w:ascii="Times New Roman" w:hAnsi="Times New Roman"/>
          <w:sz w:val="24"/>
          <w:szCs w:val="24"/>
        </w:rPr>
        <w:t>cadherins</w:t>
      </w:r>
      <w:proofErr w:type="spellEnd"/>
      <w:r w:rsidRPr="00C42A6E">
        <w:rPr>
          <w:rFonts w:ascii="Times New Roman" w:hAnsi="Times New Roman"/>
          <w:sz w:val="24"/>
          <w:szCs w:val="24"/>
        </w:rPr>
        <w:t xml:space="preserve"> and cell-cell adhesion, tight junctions, passageways from cell to cell, </w:t>
      </w:r>
      <w:proofErr w:type="spellStart"/>
      <w:r w:rsidRPr="00C42A6E">
        <w:rPr>
          <w:rFonts w:ascii="Times New Roman" w:hAnsi="Times New Roman"/>
          <w:sz w:val="24"/>
          <w:szCs w:val="24"/>
        </w:rPr>
        <w:t>integrins</w:t>
      </w:r>
      <w:proofErr w:type="spellEnd"/>
      <w:r w:rsidRPr="00C42A6E">
        <w:rPr>
          <w:rFonts w:ascii="Times New Roman" w:hAnsi="Times New Roman"/>
          <w:sz w:val="24"/>
          <w:szCs w:val="24"/>
        </w:rPr>
        <w:t xml:space="preserve"> and cell-matrix adhesion, extracellular matrix.</w:t>
      </w:r>
    </w:p>
    <w:p w:rsidR="00FC3192" w:rsidRPr="00C42A6E" w:rsidRDefault="00FC3192" w:rsidP="006463B2">
      <w:pPr>
        <w:spacing w:after="0" w:line="240" w:lineRule="auto"/>
        <w:jc w:val="both"/>
        <w:rPr>
          <w:rFonts w:ascii="Times New Roman" w:hAnsi="Times New Roman"/>
          <w:sz w:val="24"/>
          <w:szCs w:val="24"/>
        </w:rPr>
      </w:pPr>
    </w:p>
    <w:p w:rsidR="006463B2" w:rsidRPr="00C42A6E" w:rsidRDefault="006463B2" w:rsidP="006463B2">
      <w:pPr>
        <w:spacing w:after="0" w:line="240" w:lineRule="auto"/>
        <w:jc w:val="both"/>
        <w:rPr>
          <w:rFonts w:ascii="Times New Roman" w:hAnsi="Times New Roman"/>
          <w:b/>
          <w:sz w:val="24"/>
          <w:szCs w:val="24"/>
        </w:rPr>
      </w:pPr>
      <w:r w:rsidRPr="00C42A6E">
        <w:rPr>
          <w:rFonts w:ascii="Times New Roman" w:hAnsi="Times New Roman"/>
          <w:b/>
          <w:sz w:val="24"/>
          <w:szCs w:val="24"/>
        </w:rPr>
        <w:t>TEXT BOOK:</w:t>
      </w:r>
    </w:p>
    <w:p w:rsidR="006463B2" w:rsidRPr="00C42A6E" w:rsidRDefault="006463B2" w:rsidP="006463B2">
      <w:pPr>
        <w:spacing w:after="0" w:line="240" w:lineRule="auto"/>
        <w:jc w:val="both"/>
        <w:rPr>
          <w:rFonts w:ascii="Times New Roman" w:hAnsi="Times New Roman"/>
          <w:i/>
          <w:sz w:val="24"/>
          <w:szCs w:val="24"/>
        </w:rPr>
      </w:pPr>
      <w:proofErr w:type="spellStart"/>
      <w:proofErr w:type="gramStart"/>
      <w:r w:rsidRPr="00C42A6E">
        <w:rPr>
          <w:rFonts w:ascii="Times New Roman" w:hAnsi="Times New Roman"/>
          <w:i/>
          <w:sz w:val="24"/>
          <w:szCs w:val="24"/>
        </w:rPr>
        <w:t>Alberts</w:t>
      </w:r>
      <w:proofErr w:type="spellEnd"/>
      <w:r w:rsidRPr="00C42A6E">
        <w:rPr>
          <w:rFonts w:ascii="Times New Roman" w:hAnsi="Times New Roman"/>
          <w:i/>
          <w:sz w:val="24"/>
          <w:szCs w:val="24"/>
        </w:rPr>
        <w:t xml:space="preserve"> B, Johnson A, Lewis J, Raff M, Roberts K and Walter P, “Molecular Biology of the Cell”, Fifth Edition, Garland Publishing Inc. 2008.</w:t>
      </w:r>
      <w:proofErr w:type="gramEnd"/>
    </w:p>
    <w:p w:rsidR="006463B2" w:rsidRPr="00C42A6E" w:rsidRDefault="006463B2" w:rsidP="006463B2">
      <w:pPr>
        <w:spacing w:after="0" w:line="240" w:lineRule="auto"/>
        <w:jc w:val="both"/>
        <w:rPr>
          <w:rFonts w:ascii="Times New Roman" w:hAnsi="Times New Roman"/>
          <w:sz w:val="24"/>
          <w:szCs w:val="24"/>
        </w:rPr>
      </w:pPr>
    </w:p>
    <w:p w:rsidR="006463B2" w:rsidRPr="00C42A6E" w:rsidRDefault="006463B2" w:rsidP="006463B2">
      <w:pPr>
        <w:spacing w:after="0" w:line="240" w:lineRule="auto"/>
        <w:jc w:val="both"/>
        <w:rPr>
          <w:rFonts w:ascii="Times New Roman" w:hAnsi="Times New Roman"/>
          <w:b/>
          <w:sz w:val="24"/>
          <w:szCs w:val="24"/>
        </w:rPr>
      </w:pPr>
      <w:r w:rsidRPr="00C42A6E">
        <w:rPr>
          <w:rFonts w:ascii="Times New Roman" w:hAnsi="Times New Roman"/>
          <w:b/>
          <w:sz w:val="24"/>
          <w:szCs w:val="24"/>
        </w:rPr>
        <w:t>REFERENCE:</w:t>
      </w:r>
    </w:p>
    <w:p w:rsidR="006463B2" w:rsidRPr="00C42A6E" w:rsidRDefault="006463B2" w:rsidP="006463B2">
      <w:pPr>
        <w:spacing w:after="0" w:line="240" w:lineRule="auto"/>
        <w:jc w:val="both"/>
        <w:rPr>
          <w:rFonts w:ascii="Times New Roman" w:hAnsi="Times New Roman"/>
          <w:i/>
          <w:sz w:val="24"/>
          <w:szCs w:val="24"/>
        </w:rPr>
      </w:pPr>
      <w:r w:rsidRPr="00C42A6E">
        <w:rPr>
          <w:rFonts w:ascii="Times New Roman" w:hAnsi="Times New Roman"/>
          <w:i/>
          <w:sz w:val="24"/>
          <w:szCs w:val="24"/>
        </w:rPr>
        <w:t>Gerald Karp, “Cell and Molecular Biology”, Fifth Edition, John Wiley, 2008</w:t>
      </w:r>
    </w:p>
    <w:p w:rsidR="008B00FF" w:rsidRPr="00C42A6E" w:rsidRDefault="008B00FF" w:rsidP="00D13F85">
      <w:pPr>
        <w:spacing w:after="0" w:line="240" w:lineRule="auto"/>
        <w:jc w:val="both"/>
        <w:rPr>
          <w:rFonts w:ascii="Times New Roman" w:hAnsi="Times New Roman"/>
          <w:b/>
          <w:sz w:val="24"/>
          <w:szCs w:val="24"/>
        </w:rPr>
      </w:pPr>
    </w:p>
    <w:p w:rsidR="006A766F" w:rsidRPr="00C42A6E" w:rsidRDefault="0065488E" w:rsidP="006C6709">
      <w:pPr>
        <w:spacing w:after="0" w:line="240" w:lineRule="auto"/>
        <w:rPr>
          <w:rFonts w:ascii="Times New Roman" w:hAnsi="Times New Roman"/>
          <w:b/>
          <w:sz w:val="24"/>
          <w:szCs w:val="24"/>
        </w:rPr>
      </w:pPr>
      <w:r w:rsidRPr="00C42A6E">
        <w:rPr>
          <w:rFonts w:ascii="Times New Roman" w:hAnsi="Times New Roman"/>
          <w:b/>
          <w:sz w:val="24"/>
          <w:szCs w:val="24"/>
        </w:rPr>
        <w:t>19NS606</w:t>
      </w:r>
      <w:r w:rsidR="00D13F85" w:rsidRPr="00C42A6E">
        <w:rPr>
          <w:rFonts w:ascii="Times New Roman" w:hAnsi="Times New Roman"/>
          <w:b/>
          <w:sz w:val="24"/>
          <w:szCs w:val="24"/>
        </w:rPr>
        <w:t>BASICS IN HUMAN PHYSIOLOGY AND PATHOLOGY</w:t>
      </w:r>
      <w:r w:rsidR="00D13F85" w:rsidRPr="00C42A6E">
        <w:rPr>
          <w:rFonts w:ascii="Times New Roman" w:hAnsi="Times New Roman"/>
          <w:b/>
          <w:sz w:val="24"/>
          <w:szCs w:val="24"/>
        </w:rPr>
        <w:tab/>
        <w:t>4-0-0-4</w:t>
      </w:r>
    </w:p>
    <w:p w:rsidR="00D13F85" w:rsidRPr="00C42A6E" w:rsidRDefault="00D13F85" w:rsidP="00D13F85">
      <w:pPr>
        <w:spacing w:after="0" w:line="240" w:lineRule="auto"/>
        <w:jc w:val="both"/>
        <w:rPr>
          <w:rFonts w:ascii="Times New Roman" w:hAnsi="Times New Roman"/>
          <w:b/>
          <w:sz w:val="24"/>
          <w:szCs w:val="24"/>
        </w:rPr>
      </w:pPr>
    </w:p>
    <w:p w:rsidR="00D13F85" w:rsidRPr="00C42A6E" w:rsidRDefault="002814D1" w:rsidP="00D13F85">
      <w:pPr>
        <w:spacing w:after="0" w:line="240" w:lineRule="auto"/>
        <w:jc w:val="both"/>
        <w:rPr>
          <w:rFonts w:ascii="Times New Roman" w:hAnsi="Times New Roman"/>
          <w:sz w:val="24"/>
          <w:szCs w:val="24"/>
        </w:rPr>
      </w:pPr>
      <w:r w:rsidRPr="00C42A6E">
        <w:rPr>
          <w:rFonts w:ascii="Times New Roman" w:hAnsi="Times New Roman"/>
          <w:i/>
          <w:sz w:val="24"/>
          <w:szCs w:val="24"/>
        </w:rPr>
        <w:t xml:space="preserve">Physiology: </w:t>
      </w:r>
      <w:r w:rsidR="00FC6EAE" w:rsidRPr="00C42A6E">
        <w:rPr>
          <w:rFonts w:ascii="Times New Roman" w:hAnsi="Times New Roman"/>
          <w:sz w:val="24"/>
          <w:szCs w:val="24"/>
        </w:rPr>
        <w:t xml:space="preserve">This </w:t>
      </w:r>
      <w:r w:rsidRPr="00C42A6E">
        <w:rPr>
          <w:rFonts w:ascii="Times New Roman" w:hAnsi="Times New Roman"/>
          <w:sz w:val="24"/>
          <w:szCs w:val="24"/>
        </w:rPr>
        <w:t>module</w:t>
      </w:r>
      <w:r w:rsidR="00FC6EAE" w:rsidRPr="00C42A6E">
        <w:rPr>
          <w:rFonts w:ascii="Times New Roman" w:hAnsi="Times New Roman"/>
          <w:sz w:val="24"/>
          <w:szCs w:val="24"/>
        </w:rPr>
        <w:t xml:space="preserve"> pertains to the study and understanding of organ-based physiological processes in the human body during homeostasis. The module covers the following topics: Body water and distribution, regulation of water within extracellular, </w:t>
      </w:r>
      <w:proofErr w:type="spellStart"/>
      <w:r w:rsidR="00FC6EAE" w:rsidRPr="00C42A6E">
        <w:rPr>
          <w:rFonts w:ascii="Times New Roman" w:hAnsi="Times New Roman"/>
          <w:sz w:val="24"/>
          <w:szCs w:val="24"/>
        </w:rPr>
        <w:t>transcellular</w:t>
      </w:r>
      <w:proofErr w:type="spellEnd"/>
      <w:r w:rsidR="00FC6EAE" w:rsidRPr="00C42A6E">
        <w:rPr>
          <w:rFonts w:ascii="Times New Roman" w:hAnsi="Times New Roman"/>
          <w:sz w:val="24"/>
          <w:szCs w:val="24"/>
        </w:rPr>
        <w:t xml:space="preserve"> and intracellular compartments, determination of compartmental fluid volumes, blood and lymphatic system, function-regulation of the cardiovascular system, the cardiac cycle, </w:t>
      </w:r>
      <w:proofErr w:type="spellStart"/>
      <w:r w:rsidR="00FC6EAE" w:rsidRPr="00C42A6E">
        <w:rPr>
          <w:rFonts w:ascii="Times New Roman" w:hAnsi="Times New Roman"/>
          <w:sz w:val="24"/>
          <w:szCs w:val="24"/>
        </w:rPr>
        <w:t>hepato</w:t>
      </w:r>
      <w:proofErr w:type="spellEnd"/>
      <w:r w:rsidR="00FC6EAE" w:rsidRPr="00C42A6E">
        <w:rPr>
          <w:rFonts w:ascii="Times New Roman" w:hAnsi="Times New Roman"/>
          <w:sz w:val="24"/>
          <w:szCs w:val="24"/>
        </w:rPr>
        <w:t xml:space="preserve">-biliary system, pancreas physiology, regulation and processes involved in urine formation, the musculoskeletal system and calcium regulation, control of respiration, lung volumes and flow, nervous system – generation of action potential, role of voltage gated ion channels, synapse physiology, and basics of neural networks in brain, special senses, and reproductive physiology. </w:t>
      </w:r>
      <w:r w:rsidR="00FC6EAE" w:rsidRPr="00C42A6E">
        <w:rPr>
          <w:rFonts w:ascii="Times New Roman" w:hAnsi="Times New Roman"/>
          <w:i/>
          <w:sz w:val="24"/>
          <w:szCs w:val="24"/>
        </w:rPr>
        <w:t xml:space="preserve">Pathology: </w:t>
      </w:r>
      <w:r w:rsidR="00FC6EAE" w:rsidRPr="00C42A6E">
        <w:rPr>
          <w:rFonts w:ascii="Times New Roman" w:hAnsi="Times New Roman"/>
          <w:sz w:val="24"/>
          <w:szCs w:val="24"/>
        </w:rPr>
        <w:t xml:space="preserve"> This module is divided into two segments: The first segment covers the basic pathological processes such as inflammation, compensatory cellular changes – Hypertrophy, hyperplasia, atrophy and metaplasia, fluid handling </w:t>
      </w:r>
      <w:r w:rsidR="00FC6EAE" w:rsidRPr="00C42A6E">
        <w:rPr>
          <w:rFonts w:ascii="Times New Roman" w:hAnsi="Times New Roman"/>
          <w:sz w:val="24"/>
          <w:szCs w:val="24"/>
        </w:rPr>
        <w:lastRenderedPageBreak/>
        <w:t xml:space="preserve">disturbances, malignant cellular changes, immunological &amp; metabolic responses, and healing. The second segment covers the study of diseases based on organ systems: Cardiovascular, pulmonary, gastrointestinal, </w:t>
      </w:r>
      <w:proofErr w:type="spellStart"/>
      <w:r w:rsidR="00FC6EAE" w:rsidRPr="00C42A6E">
        <w:rPr>
          <w:rFonts w:ascii="Times New Roman" w:hAnsi="Times New Roman"/>
          <w:sz w:val="24"/>
          <w:szCs w:val="24"/>
        </w:rPr>
        <w:t>hepato</w:t>
      </w:r>
      <w:proofErr w:type="spellEnd"/>
      <w:r w:rsidR="00FC6EAE" w:rsidRPr="00C42A6E">
        <w:rPr>
          <w:rFonts w:ascii="Times New Roman" w:hAnsi="Times New Roman"/>
          <w:sz w:val="24"/>
          <w:szCs w:val="24"/>
        </w:rPr>
        <w:t xml:space="preserve">-biliary, renal, musculoskeletal and nervous system disorders. Changes at the level of tissues and cells will be studied within each disease. Conditions such as diabetes, obesity, and hypertension, that are estimated to form the bulk of healthcare load in the next few years, will be given special emphasis. </w:t>
      </w:r>
      <w:proofErr w:type="spellStart"/>
      <w:r w:rsidR="00FC6EAE" w:rsidRPr="00C42A6E">
        <w:rPr>
          <w:rFonts w:ascii="Times New Roman" w:hAnsi="Times New Roman"/>
          <w:sz w:val="24"/>
          <w:szCs w:val="24"/>
        </w:rPr>
        <w:t>Aetiological</w:t>
      </w:r>
      <w:proofErr w:type="spellEnd"/>
      <w:r w:rsidR="00FC6EAE" w:rsidRPr="00C42A6E">
        <w:rPr>
          <w:rFonts w:ascii="Times New Roman" w:hAnsi="Times New Roman"/>
          <w:sz w:val="24"/>
          <w:szCs w:val="24"/>
        </w:rPr>
        <w:t xml:space="preserve"> and mechanistic basis of these conditions will be discussed in detail. </w:t>
      </w:r>
    </w:p>
    <w:p w:rsidR="00D13F85" w:rsidRPr="00C42A6E" w:rsidRDefault="00D13F85" w:rsidP="00D13F85">
      <w:pPr>
        <w:spacing w:after="0" w:line="240" w:lineRule="auto"/>
        <w:jc w:val="both"/>
        <w:rPr>
          <w:rFonts w:ascii="Times New Roman" w:hAnsi="Times New Roman"/>
          <w:b/>
          <w:sz w:val="24"/>
          <w:szCs w:val="24"/>
        </w:rPr>
      </w:pPr>
    </w:p>
    <w:p w:rsidR="00D13F85" w:rsidRPr="00C42A6E" w:rsidRDefault="00D13F85" w:rsidP="00D13F85">
      <w:pPr>
        <w:spacing w:after="0" w:line="240" w:lineRule="auto"/>
        <w:jc w:val="both"/>
        <w:rPr>
          <w:rFonts w:ascii="Times New Roman" w:hAnsi="Times New Roman"/>
          <w:b/>
          <w:sz w:val="24"/>
          <w:szCs w:val="24"/>
        </w:rPr>
      </w:pPr>
      <w:r w:rsidRPr="00C42A6E">
        <w:rPr>
          <w:rFonts w:ascii="Times New Roman" w:hAnsi="Times New Roman"/>
          <w:b/>
          <w:sz w:val="24"/>
          <w:szCs w:val="24"/>
        </w:rPr>
        <w:t>TEXT BOOK</w:t>
      </w:r>
    </w:p>
    <w:p w:rsidR="00D13F85" w:rsidRPr="00C42A6E" w:rsidRDefault="00FC6EAE" w:rsidP="00D13F85">
      <w:pPr>
        <w:spacing w:after="0" w:line="240" w:lineRule="auto"/>
        <w:jc w:val="both"/>
        <w:rPr>
          <w:rFonts w:ascii="Times New Roman" w:hAnsi="Times New Roman"/>
          <w:i/>
          <w:sz w:val="24"/>
          <w:szCs w:val="24"/>
        </w:rPr>
      </w:pPr>
      <w:r w:rsidRPr="00C42A6E">
        <w:rPr>
          <w:rFonts w:ascii="Times New Roman" w:hAnsi="Times New Roman"/>
          <w:i/>
          <w:sz w:val="24"/>
          <w:szCs w:val="24"/>
        </w:rPr>
        <w:t xml:space="preserve">Kim E, Barrett, Susan M, Barman, Scott </w:t>
      </w:r>
      <w:proofErr w:type="spellStart"/>
      <w:r w:rsidRPr="00C42A6E">
        <w:rPr>
          <w:rFonts w:ascii="Times New Roman" w:hAnsi="Times New Roman"/>
          <w:i/>
          <w:sz w:val="24"/>
          <w:szCs w:val="24"/>
        </w:rPr>
        <w:t>Boitano</w:t>
      </w:r>
      <w:proofErr w:type="spellEnd"/>
      <w:r w:rsidRPr="00C42A6E">
        <w:rPr>
          <w:rFonts w:ascii="Times New Roman" w:hAnsi="Times New Roman"/>
          <w:i/>
          <w:sz w:val="24"/>
          <w:szCs w:val="24"/>
        </w:rPr>
        <w:t xml:space="preserve">, and </w:t>
      </w:r>
      <w:proofErr w:type="spellStart"/>
      <w:r w:rsidRPr="00C42A6E">
        <w:rPr>
          <w:rFonts w:ascii="Times New Roman" w:hAnsi="Times New Roman"/>
          <w:i/>
          <w:sz w:val="24"/>
          <w:szCs w:val="24"/>
        </w:rPr>
        <w:t>Heddwen</w:t>
      </w:r>
      <w:proofErr w:type="spellEnd"/>
      <w:r w:rsidRPr="00C42A6E">
        <w:rPr>
          <w:rFonts w:ascii="Times New Roman" w:hAnsi="Times New Roman"/>
          <w:i/>
          <w:sz w:val="24"/>
          <w:szCs w:val="24"/>
        </w:rPr>
        <w:t xml:space="preserve"> Brooks, "</w:t>
      </w:r>
      <w:proofErr w:type="spellStart"/>
      <w:r w:rsidRPr="00C42A6E">
        <w:rPr>
          <w:rFonts w:ascii="Times New Roman" w:hAnsi="Times New Roman"/>
          <w:i/>
          <w:sz w:val="24"/>
          <w:szCs w:val="24"/>
        </w:rPr>
        <w:t>Ganong's</w:t>
      </w:r>
      <w:proofErr w:type="spellEnd"/>
      <w:r w:rsidRPr="00C42A6E">
        <w:rPr>
          <w:rFonts w:ascii="Times New Roman" w:hAnsi="Times New Roman"/>
          <w:i/>
          <w:sz w:val="24"/>
          <w:szCs w:val="24"/>
        </w:rPr>
        <w:t xml:space="preserve"> Review of Medical Physiology", 24th Edition, McGraw-Hill Medical, 2012</w:t>
      </w:r>
    </w:p>
    <w:p w:rsidR="00D13F85" w:rsidRPr="00C42A6E" w:rsidRDefault="00D13F85" w:rsidP="00D13F85">
      <w:pPr>
        <w:spacing w:after="0" w:line="240" w:lineRule="auto"/>
        <w:jc w:val="both"/>
        <w:rPr>
          <w:rFonts w:ascii="Times New Roman" w:hAnsi="Times New Roman"/>
          <w:i/>
          <w:sz w:val="24"/>
          <w:szCs w:val="24"/>
        </w:rPr>
      </w:pPr>
    </w:p>
    <w:p w:rsidR="00D13F85" w:rsidRPr="00C42A6E" w:rsidRDefault="00FC6EAE" w:rsidP="00D13F85">
      <w:pPr>
        <w:spacing w:after="0" w:line="240" w:lineRule="auto"/>
        <w:jc w:val="both"/>
        <w:rPr>
          <w:rFonts w:ascii="Times New Roman" w:hAnsi="Times New Roman"/>
          <w:i/>
          <w:sz w:val="24"/>
          <w:szCs w:val="24"/>
        </w:rPr>
      </w:pPr>
      <w:proofErr w:type="spellStart"/>
      <w:r w:rsidRPr="00C42A6E">
        <w:rPr>
          <w:rFonts w:ascii="Times New Roman" w:hAnsi="Times New Roman"/>
          <w:i/>
          <w:sz w:val="24"/>
          <w:szCs w:val="24"/>
        </w:rPr>
        <w:t>Vinay</w:t>
      </w:r>
      <w:proofErr w:type="spellEnd"/>
      <w:r w:rsidRPr="00C42A6E">
        <w:rPr>
          <w:rFonts w:ascii="Times New Roman" w:hAnsi="Times New Roman"/>
          <w:i/>
          <w:sz w:val="24"/>
          <w:szCs w:val="24"/>
        </w:rPr>
        <w:t xml:space="preserve"> Kumar, </w:t>
      </w:r>
      <w:proofErr w:type="spellStart"/>
      <w:r w:rsidRPr="00C42A6E">
        <w:rPr>
          <w:rFonts w:ascii="Times New Roman" w:hAnsi="Times New Roman"/>
          <w:i/>
          <w:sz w:val="24"/>
          <w:szCs w:val="24"/>
        </w:rPr>
        <w:t>Abul</w:t>
      </w:r>
      <w:proofErr w:type="spellEnd"/>
      <w:r w:rsidRPr="00C42A6E">
        <w:rPr>
          <w:rFonts w:ascii="Times New Roman" w:hAnsi="Times New Roman"/>
          <w:i/>
          <w:sz w:val="24"/>
          <w:szCs w:val="24"/>
        </w:rPr>
        <w:t xml:space="preserve"> Abbas, Jon Aster, “Robbins &amp;</w:t>
      </w:r>
      <w:proofErr w:type="spellStart"/>
      <w:r w:rsidRPr="00C42A6E">
        <w:rPr>
          <w:rFonts w:ascii="Times New Roman" w:hAnsi="Times New Roman"/>
          <w:i/>
          <w:sz w:val="24"/>
          <w:szCs w:val="24"/>
        </w:rPr>
        <w:t>Cotran</w:t>
      </w:r>
      <w:proofErr w:type="spellEnd"/>
      <w:r w:rsidRPr="00C42A6E">
        <w:rPr>
          <w:rFonts w:ascii="Times New Roman" w:hAnsi="Times New Roman"/>
          <w:i/>
          <w:sz w:val="24"/>
          <w:szCs w:val="24"/>
        </w:rPr>
        <w:t xml:space="preserve"> Pathologic Basis of Disease”9thEdition.</w:t>
      </w:r>
      <w:proofErr w:type="gramStart"/>
      <w:r w:rsidRPr="00C42A6E">
        <w:rPr>
          <w:rFonts w:ascii="Times New Roman" w:hAnsi="Times New Roman"/>
          <w:i/>
          <w:sz w:val="24"/>
          <w:szCs w:val="24"/>
        </w:rPr>
        <w:t>,Elsevier</w:t>
      </w:r>
      <w:proofErr w:type="gramEnd"/>
      <w:r w:rsidRPr="00C42A6E">
        <w:rPr>
          <w:rFonts w:ascii="Times New Roman" w:hAnsi="Times New Roman"/>
          <w:i/>
          <w:sz w:val="24"/>
          <w:szCs w:val="24"/>
        </w:rPr>
        <w:t xml:space="preserve"> 2014</w:t>
      </w:r>
    </w:p>
    <w:p w:rsidR="00D13F85" w:rsidRPr="00C42A6E" w:rsidRDefault="00D13F85" w:rsidP="00D13F85">
      <w:pPr>
        <w:spacing w:after="0" w:line="240" w:lineRule="auto"/>
        <w:jc w:val="both"/>
        <w:rPr>
          <w:rFonts w:ascii="Times New Roman" w:hAnsi="Times New Roman"/>
          <w:b/>
          <w:sz w:val="24"/>
          <w:szCs w:val="24"/>
        </w:rPr>
      </w:pPr>
    </w:p>
    <w:p w:rsidR="00D13F85" w:rsidRPr="00C42A6E" w:rsidRDefault="00D13F85" w:rsidP="00D13F85">
      <w:pPr>
        <w:spacing w:after="0" w:line="240" w:lineRule="auto"/>
        <w:jc w:val="both"/>
        <w:rPr>
          <w:rFonts w:ascii="Times New Roman" w:hAnsi="Times New Roman"/>
          <w:b/>
          <w:i/>
          <w:sz w:val="24"/>
          <w:szCs w:val="24"/>
        </w:rPr>
      </w:pPr>
      <w:r w:rsidRPr="00C42A6E">
        <w:rPr>
          <w:rFonts w:ascii="Times New Roman" w:hAnsi="Times New Roman"/>
          <w:b/>
          <w:sz w:val="24"/>
          <w:szCs w:val="24"/>
        </w:rPr>
        <w:t>REFERENCE:</w:t>
      </w:r>
    </w:p>
    <w:p w:rsidR="00D13F85" w:rsidRPr="00C42A6E" w:rsidRDefault="00FC6EAE" w:rsidP="00D13F85">
      <w:pPr>
        <w:spacing w:after="0" w:line="240" w:lineRule="auto"/>
        <w:jc w:val="both"/>
        <w:rPr>
          <w:rFonts w:ascii="Times New Roman" w:hAnsi="Times New Roman"/>
          <w:i/>
          <w:sz w:val="24"/>
          <w:szCs w:val="24"/>
        </w:rPr>
      </w:pPr>
      <w:r w:rsidRPr="00C42A6E">
        <w:rPr>
          <w:rFonts w:ascii="Times New Roman" w:hAnsi="Times New Roman"/>
          <w:i/>
          <w:sz w:val="24"/>
          <w:szCs w:val="24"/>
        </w:rPr>
        <w:t>John E. Hall, “Guyton and Hall Textbook of Medical Physiology”, 13e Elsevier, 2015</w:t>
      </w:r>
    </w:p>
    <w:p w:rsidR="006C6709" w:rsidRPr="00C42A6E" w:rsidRDefault="006C6709" w:rsidP="00D13F85">
      <w:pPr>
        <w:spacing w:after="0" w:line="240" w:lineRule="auto"/>
        <w:jc w:val="both"/>
        <w:rPr>
          <w:rFonts w:ascii="Times New Roman" w:hAnsi="Times New Roman"/>
          <w:i/>
          <w:sz w:val="24"/>
          <w:szCs w:val="24"/>
        </w:rPr>
      </w:pPr>
    </w:p>
    <w:p w:rsidR="006C6709" w:rsidRPr="00C42A6E" w:rsidRDefault="006C6709" w:rsidP="006C6709">
      <w:pPr>
        <w:keepNext/>
        <w:spacing w:after="0" w:line="240" w:lineRule="auto"/>
        <w:rPr>
          <w:rFonts w:ascii="Times New Roman" w:hAnsi="Times New Roman"/>
          <w:b/>
          <w:bCs/>
          <w:sz w:val="24"/>
          <w:szCs w:val="24"/>
        </w:rPr>
      </w:pPr>
    </w:p>
    <w:p w:rsidR="00C92BCA" w:rsidRPr="00C42A6E" w:rsidRDefault="0065488E" w:rsidP="006C6709">
      <w:pPr>
        <w:keepNext/>
        <w:spacing w:after="0" w:line="240" w:lineRule="auto"/>
        <w:rPr>
          <w:rFonts w:ascii="Times New Roman" w:hAnsi="Times New Roman"/>
          <w:b/>
          <w:sz w:val="24"/>
          <w:szCs w:val="24"/>
        </w:rPr>
      </w:pPr>
      <w:r w:rsidRPr="00C42A6E">
        <w:rPr>
          <w:rFonts w:ascii="Times New Roman" w:hAnsi="Times New Roman"/>
          <w:b/>
          <w:bCs/>
          <w:sz w:val="24"/>
          <w:szCs w:val="24"/>
        </w:rPr>
        <w:t>19</w:t>
      </w:r>
      <w:r w:rsidR="006C6709" w:rsidRPr="00C42A6E">
        <w:rPr>
          <w:rFonts w:ascii="Times New Roman" w:hAnsi="Times New Roman"/>
          <w:b/>
          <w:bCs/>
          <w:sz w:val="24"/>
          <w:szCs w:val="24"/>
        </w:rPr>
        <w:t xml:space="preserve">NS621                    </w:t>
      </w:r>
      <w:r w:rsidR="00C92BCA" w:rsidRPr="00C42A6E">
        <w:rPr>
          <w:rFonts w:ascii="Times New Roman" w:hAnsi="Times New Roman"/>
          <w:b/>
          <w:sz w:val="24"/>
          <w:szCs w:val="24"/>
        </w:rPr>
        <w:t>SCIENCE AND PROPERTIES OF NANOMATERIALS</w:t>
      </w:r>
      <w:r w:rsidR="00C92BCA" w:rsidRPr="00C42A6E">
        <w:rPr>
          <w:rFonts w:ascii="Times New Roman" w:hAnsi="Times New Roman"/>
          <w:b/>
          <w:sz w:val="24"/>
          <w:szCs w:val="24"/>
        </w:rPr>
        <w:tab/>
        <w:t>3-0-0-3</w:t>
      </w:r>
    </w:p>
    <w:p w:rsidR="00C92BCA" w:rsidRPr="00C42A6E" w:rsidRDefault="00C92BCA" w:rsidP="00C92BCA">
      <w:pPr>
        <w:keepNext/>
        <w:spacing w:after="0" w:line="240" w:lineRule="auto"/>
        <w:jc w:val="center"/>
        <w:rPr>
          <w:rFonts w:ascii="Times New Roman" w:hAnsi="Times New Roman"/>
          <w:b/>
          <w:sz w:val="24"/>
          <w:szCs w:val="24"/>
        </w:rPr>
      </w:pPr>
    </w:p>
    <w:p w:rsidR="00C92BCA" w:rsidRPr="00C42A6E" w:rsidRDefault="00C92BCA" w:rsidP="00C92BCA">
      <w:pPr>
        <w:spacing w:after="0" w:line="240" w:lineRule="auto"/>
        <w:jc w:val="both"/>
        <w:rPr>
          <w:rFonts w:ascii="Times New Roman" w:hAnsi="Times New Roman"/>
          <w:sz w:val="24"/>
          <w:szCs w:val="24"/>
        </w:rPr>
      </w:pPr>
      <w:r w:rsidRPr="00C42A6E">
        <w:rPr>
          <w:rFonts w:ascii="Times New Roman" w:hAnsi="Times New Roman"/>
          <w:sz w:val="24"/>
          <w:szCs w:val="24"/>
        </w:rPr>
        <w:t>Basic Materials Science:</w:t>
      </w:r>
    </w:p>
    <w:p w:rsidR="00C92BCA" w:rsidRPr="00C42A6E" w:rsidRDefault="00C92BCA" w:rsidP="00C92BCA">
      <w:pPr>
        <w:spacing w:after="0" w:line="240" w:lineRule="auto"/>
        <w:jc w:val="both"/>
        <w:rPr>
          <w:rFonts w:ascii="Times New Roman" w:hAnsi="Times New Roman"/>
          <w:sz w:val="24"/>
          <w:szCs w:val="24"/>
        </w:rPr>
      </w:pPr>
      <w:r w:rsidRPr="00C42A6E">
        <w:rPr>
          <w:rFonts w:ascii="Times New Roman" w:hAnsi="Times New Roman"/>
          <w:sz w:val="24"/>
          <w:szCs w:val="24"/>
        </w:rPr>
        <w:t>Materials classification by bonding, amorphous and crystalline materials, crystal lattices, Miller indices, defects in crystal structure, principles of dislocations, theory of diffusion, mechanical properties, phase diagrams, polymeric materials, composite materials, electrical and optical properties</w:t>
      </w:r>
    </w:p>
    <w:p w:rsidR="00C92BCA" w:rsidRPr="00C42A6E" w:rsidRDefault="00C92BCA" w:rsidP="00C92BCA">
      <w:pPr>
        <w:spacing w:after="0" w:line="240" w:lineRule="auto"/>
        <w:jc w:val="both"/>
        <w:rPr>
          <w:rFonts w:ascii="Times New Roman" w:hAnsi="Times New Roman"/>
          <w:sz w:val="24"/>
          <w:szCs w:val="24"/>
        </w:rPr>
      </w:pPr>
    </w:p>
    <w:p w:rsidR="00C92BCA" w:rsidRPr="00C42A6E" w:rsidRDefault="00C92BCA" w:rsidP="00C92BCA">
      <w:pPr>
        <w:spacing w:after="0" w:line="240" w:lineRule="auto"/>
        <w:jc w:val="both"/>
        <w:rPr>
          <w:rFonts w:ascii="Times New Roman" w:hAnsi="Times New Roman"/>
          <w:sz w:val="24"/>
          <w:szCs w:val="24"/>
        </w:rPr>
      </w:pP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science:</w:t>
      </w:r>
    </w:p>
    <w:p w:rsidR="00C92BCA" w:rsidRPr="00C42A6E" w:rsidRDefault="00C92BCA" w:rsidP="00C92BCA">
      <w:pPr>
        <w:spacing w:after="0" w:line="240" w:lineRule="auto"/>
        <w:jc w:val="both"/>
        <w:rPr>
          <w:rFonts w:ascii="Times New Roman" w:hAnsi="Times New Roman"/>
          <w:sz w:val="24"/>
          <w:szCs w:val="24"/>
        </w:rPr>
      </w:pPr>
      <w:r w:rsidRPr="00C42A6E">
        <w:rPr>
          <w:rFonts w:ascii="Times New Roman" w:hAnsi="Times New Roman"/>
          <w:sz w:val="24"/>
          <w:szCs w:val="24"/>
        </w:rPr>
        <w:t xml:space="preserve">Types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definition of </w:t>
      </w:r>
      <w:proofErr w:type="spellStart"/>
      <w:r w:rsidRPr="00C42A6E">
        <w:rPr>
          <w:rFonts w:ascii="Times New Roman" w:hAnsi="Times New Roman"/>
          <w:sz w:val="24"/>
          <w:szCs w:val="24"/>
        </w:rPr>
        <w:t>nanoscale</w:t>
      </w:r>
      <w:proofErr w:type="spellEnd"/>
      <w:r w:rsidRPr="00C42A6E">
        <w:rPr>
          <w:rFonts w:ascii="Times New Roman" w:hAnsi="Times New Roman"/>
          <w:sz w:val="24"/>
          <w:szCs w:val="24"/>
        </w:rPr>
        <w:t xml:space="preserve">, surfaces and particle size, surface energy and surface tension and relation to size, phase transformation in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specific heat and heat capacity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mechanical properties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w:t>
      </w:r>
      <w:proofErr w:type="gramStart"/>
      <w:r w:rsidRPr="00C42A6E">
        <w:rPr>
          <w:rFonts w:ascii="Times New Roman" w:hAnsi="Times New Roman"/>
          <w:sz w:val="24"/>
          <w:szCs w:val="24"/>
        </w:rPr>
        <w:t>optical</w:t>
      </w:r>
      <w:proofErr w:type="gramEnd"/>
      <w:r w:rsidRPr="00C42A6E">
        <w:rPr>
          <w:rFonts w:ascii="Times New Roman" w:hAnsi="Times New Roman"/>
          <w:sz w:val="24"/>
          <w:szCs w:val="24"/>
        </w:rPr>
        <w:t xml:space="preserve"> properties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electrical and magnetic properties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w:t>
      </w:r>
    </w:p>
    <w:p w:rsidR="00C92BCA" w:rsidRPr="00C42A6E" w:rsidRDefault="00C92BCA" w:rsidP="00C92BCA">
      <w:pPr>
        <w:spacing w:after="0" w:line="240" w:lineRule="auto"/>
        <w:jc w:val="both"/>
        <w:rPr>
          <w:rFonts w:ascii="Times New Roman" w:hAnsi="Times New Roman"/>
          <w:sz w:val="24"/>
          <w:szCs w:val="24"/>
        </w:rPr>
      </w:pPr>
    </w:p>
    <w:p w:rsidR="00C92BCA" w:rsidRPr="00C42A6E" w:rsidRDefault="00C92BCA" w:rsidP="00C92BCA">
      <w:pPr>
        <w:spacing w:after="0" w:line="240" w:lineRule="auto"/>
        <w:jc w:val="both"/>
        <w:rPr>
          <w:rFonts w:ascii="Times New Roman" w:hAnsi="Times New Roman"/>
          <w:bCs/>
          <w:sz w:val="24"/>
          <w:szCs w:val="24"/>
        </w:rPr>
      </w:pPr>
      <w:r w:rsidRPr="00C42A6E">
        <w:rPr>
          <w:rFonts w:ascii="Times New Roman" w:hAnsi="Times New Roman"/>
          <w:bCs/>
          <w:sz w:val="24"/>
          <w:szCs w:val="24"/>
        </w:rPr>
        <w:t>Inclusion and importance of surface energy, equations of thermodynamics with surface energy</w:t>
      </w:r>
    </w:p>
    <w:p w:rsidR="00C92BCA" w:rsidRPr="00C42A6E" w:rsidRDefault="00C92BCA" w:rsidP="00C92BCA">
      <w:pPr>
        <w:spacing w:after="0" w:line="240" w:lineRule="auto"/>
        <w:jc w:val="both"/>
        <w:rPr>
          <w:rFonts w:ascii="Times New Roman" w:hAnsi="Times New Roman"/>
          <w:bCs/>
          <w:sz w:val="24"/>
          <w:szCs w:val="24"/>
        </w:rPr>
      </w:pPr>
      <w:r w:rsidRPr="00C42A6E">
        <w:rPr>
          <w:rFonts w:ascii="Times New Roman" w:hAnsi="Times New Roman"/>
          <w:bCs/>
          <w:sz w:val="24"/>
          <w:szCs w:val="24"/>
        </w:rPr>
        <w:t>Equilibrium Particle size, internal pressure and stability, nucleation processes</w:t>
      </w:r>
    </w:p>
    <w:p w:rsidR="00C92BCA" w:rsidRPr="00C42A6E" w:rsidRDefault="00C92BCA" w:rsidP="00C92BCA">
      <w:pPr>
        <w:spacing w:after="0" w:line="240" w:lineRule="auto"/>
        <w:jc w:val="both"/>
        <w:rPr>
          <w:rFonts w:ascii="Times New Roman" w:hAnsi="Times New Roman"/>
          <w:bCs/>
          <w:sz w:val="24"/>
          <w:szCs w:val="24"/>
        </w:rPr>
      </w:pPr>
    </w:p>
    <w:p w:rsidR="00C92BCA" w:rsidRPr="00C42A6E" w:rsidRDefault="00C92BCA" w:rsidP="00C92BCA">
      <w:pPr>
        <w:spacing w:after="0" w:line="240" w:lineRule="auto"/>
        <w:jc w:val="both"/>
        <w:rPr>
          <w:rFonts w:ascii="Times New Roman" w:hAnsi="Times New Roman"/>
          <w:bCs/>
          <w:sz w:val="24"/>
          <w:szCs w:val="24"/>
        </w:rPr>
      </w:pPr>
      <w:proofErr w:type="gramStart"/>
      <w:r w:rsidRPr="00C42A6E">
        <w:rPr>
          <w:rFonts w:ascii="Times New Roman" w:hAnsi="Times New Roman"/>
          <w:bCs/>
          <w:sz w:val="24"/>
          <w:szCs w:val="24"/>
        </w:rPr>
        <w:t xml:space="preserve">Kinetics of reactions at </w:t>
      </w:r>
      <w:proofErr w:type="spellStart"/>
      <w:r w:rsidRPr="00C42A6E">
        <w:rPr>
          <w:rFonts w:ascii="Times New Roman" w:hAnsi="Times New Roman"/>
          <w:bCs/>
          <w:sz w:val="24"/>
          <w:szCs w:val="24"/>
        </w:rPr>
        <w:t>nanoscale</w:t>
      </w:r>
      <w:proofErr w:type="spellEnd"/>
      <w:r w:rsidRPr="00C42A6E">
        <w:rPr>
          <w:rFonts w:ascii="Times New Roman" w:hAnsi="Times New Roman"/>
          <w:bCs/>
          <w:sz w:val="24"/>
          <w:szCs w:val="24"/>
        </w:rPr>
        <w:t xml:space="preserve">, Diffusion at </w:t>
      </w:r>
      <w:proofErr w:type="spellStart"/>
      <w:r w:rsidRPr="00C42A6E">
        <w:rPr>
          <w:rFonts w:ascii="Times New Roman" w:hAnsi="Times New Roman"/>
          <w:bCs/>
          <w:sz w:val="24"/>
          <w:szCs w:val="24"/>
        </w:rPr>
        <w:t>nanoscale</w:t>
      </w:r>
      <w:proofErr w:type="spellEnd"/>
      <w:r w:rsidRPr="00C42A6E">
        <w:rPr>
          <w:rFonts w:ascii="Times New Roman" w:hAnsi="Times New Roman"/>
          <w:bCs/>
          <w:sz w:val="24"/>
          <w:szCs w:val="24"/>
        </w:rPr>
        <w:t xml:space="preserve">, ripening among </w:t>
      </w:r>
      <w:proofErr w:type="spellStart"/>
      <w:r w:rsidRPr="00C42A6E">
        <w:rPr>
          <w:rFonts w:ascii="Times New Roman" w:hAnsi="Times New Roman"/>
          <w:bCs/>
          <w:sz w:val="24"/>
          <w:szCs w:val="24"/>
        </w:rPr>
        <w:t>nanoprecipitates</w:t>
      </w:r>
      <w:proofErr w:type="spellEnd"/>
      <w:r w:rsidRPr="00C42A6E">
        <w:rPr>
          <w:rFonts w:ascii="Times New Roman" w:hAnsi="Times New Roman"/>
          <w:bCs/>
          <w:sz w:val="24"/>
          <w:szCs w:val="24"/>
        </w:rPr>
        <w:t>.</w:t>
      </w:r>
      <w:proofErr w:type="gramEnd"/>
    </w:p>
    <w:p w:rsidR="00C92BCA" w:rsidRPr="00C42A6E" w:rsidRDefault="00C92BCA" w:rsidP="00C92BCA">
      <w:pPr>
        <w:spacing w:after="0" w:line="240" w:lineRule="auto"/>
        <w:jc w:val="both"/>
        <w:rPr>
          <w:rFonts w:ascii="Times New Roman" w:hAnsi="Times New Roman"/>
          <w:b/>
          <w:sz w:val="24"/>
          <w:szCs w:val="24"/>
        </w:rPr>
      </w:pPr>
    </w:p>
    <w:p w:rsidR="00C92BCA" w:rsidRPr="00C42A6E" w:rsidRDefault="00C92BCA" w:rsidP="00C92BCA">
      <w:pPr>
        <w:spacing w:after="0" w:line="240" w:lineRule="auto"/>
        <w:jc w:val="both"/>
        <w:rPr>
          <w:rFonts w:ascii="Times New Roman" w:hAnsi="Times New Roman"/>
          <w:sz w:val="24"/>
          <w:szCs w:val="24"/>
        </w:rPr>
      </w:pPr>
      <w:r w:rsidRPr="00C42A6E">
        <w:rPr>
          <w:rFonts w:ascii="Times New Roman" w:hAnsi="Times New Roman"/>
          <w:b/>
          <w:sz w:val="24"/>
          <w:szCs w:val="24"/>
        </w:rPr>
        <w:t>TEXT BOOKS:</w:t>
      </w:r>
    </w:p>
    <w:p w:rsidR="00C92BCA" w:rsidRPr="00C42A6E" w:rsidRDefault="00C92BCA" w:rsidP="00C92BCA">
      <w:pPr>
        <w:numPr>
          <w:ilvl w:val="0"/>
          <w:numId w:val="2"/>
        </w:numPr>
        <w:spacing w:after="0" w:line="240" w:lineRule="auto"/>
        <w:ind w:left="360" w:firstLine="0"/>
        <w:jc w:val="both"/>
        <w:rPr>
          <w:rFonts w:ascii="Times New Roman" w:hAnsi="Times New Roman"/>
          <w:i/>
          <w:sz w:val="24"/>
          <w:szCs w:val="24"/>
        </w:rPr>
      </w:pPr>
      <w:r w:rsidRPr="00C42A6E">
        <w:rPr>
          <w:rFonts w:ascii="Times New Roman" w:hAnsi="Times New Roman"/>
          <w:i/>
          <w:sz w:val="24"/>
          <w:szCs w:val="24"/>
        </w:rPr>
        <w:t xml:space="preserve">Materials Science and Engineering – An Introduction, William D </w:t>
      </w:r>
      <w:proofErr w:type="spellStart"/>
      <w:r w:rsidRPr="00C42A6E">
        <w:rPr>
          <w:rFonts w:ascii="Times New Roman" w:hAnsi="Times New Roman"/>
          <w:i/>
          <w:sz w:val="24"/>
          <w:szCs w:val="24"/>
        </w:rPr>
        <w:t>Callister</w:t>
      </w:r>
      <w:proofErr w:type="spellEnd"/>
      <w:r w:rsidRPr="00C42A6E">
        <w:rPr>
          <w:rFonts w:ascii="Times New Roman" w:hAnsi="Times New Roman"/>
          <w:i/>
          <w:sz w:val="24"/>
          <w:szCs w:val="24"/>
        </w:rPr>
        <w:t>, 12</w:t>
      </w:r>
      <w:r w:rsidRPr="00C42A6E">
        <w:rPr>
          <w:rFonts w:ascii="Times New Roman" w:hAnsi="Times New Roman"/>
          <w:i/>
          <w:sz w:val="24"/>
          <w:szCs w:val="24"/>
          <w:vertAlign w:val="superscript"/>
        </w:rPr>
        <w:t>th</w:t>
      </w:r>
      <w:r w:rsidRPr="00C42A6E">
        <w:rPr>
          <w:rFonts w:ascii="Times New Roman" w:hAnsi="Times New Roman"/>
          <w:i/>
          <w:sz w:val="24"/>
          <w:szCs w:val="24"/>
        </w:rPr>
        <w:t xml:space="preserve"> Edition, John Wiley (Available in Amazon India, </w:t>
      </w:r>
      <w:proofErr w:type="spellStart"/>
      <w:r w:rsidRPr="00C42A6E">
        <w:rPr>
          <w:rFonts w:ascii="Times New Roman" w:hAnsi="Times New Roman"/>
          <w:i/>
          <w:sz w:val="24"/>
          <w:szCs w:val="24"/>
        </w:rPr>
        <w:t>Rs</w:t>
      </w:r>
      <w:proofErr w:type="spellEnd"/>
      <w:r w:rsidRPr="00C42A6E">
        <w:rPr>
          <w:rFonts w:ascii="Times New Roman" w:hAnsi="Times New Roman"/>
          <w:i/>
          <w:sz w:val="24"/>
          <w:szCs w:val="24"/>
        </w:rPr>
        <w:t>. 287)</w:t>
      </w:r>
    </w:p>
    <w:p w:rsidR="0048203A" w:rsidRPr="00C42A6E" w:rsidRDefault="00C92BCA" w:rsidP="00C92BCA">
      <w:pPr>
        <w:spacing w:after="0" w:line="240" w:lineRule="auto"/>
        <w:jc w:val="center"/>
        <w:rPr>
          <w:rFonts w:ascii="Times New Roman" w:hAnsi="Times New Roman"/>
          <w:i/>
          <w:sz w:val="24"/>
          <w:szCs w:val="24"/>
        </w:rPr>
      </w:pPr>
      <w:proofErr w:type="spellStart"/>
      <w:r w:rsidRPr="00C42A6E">
        <w:rPr>
          <w:rFonts w:ascii="Times New Roman" w:hAnsi="Times New Roman"/>
          <w:i/>
          <w:sz w:val="24"/>
          <w:szCs w:val="24"/>
        </w:rPr>
        <w:t>Nanomaterials</w:t>
      </w:r>
      <w:proofErr w:type="spellEnd"/>
      <w:r w:rsidRPr="00C42A6E">
        <w:rPr>
          <w:rFonts w:ascii="Times New Roman" w:hAnsi="Times New Roman"/>
          <w:i/>
          <w:sz w:val="24"/>
          <w:szCs w:val="24"/>
        </w:rPr>
        <w:t xml:space="preserve"> – An introduction to synthesis, properties and applications, D. </w:t>
      </w:r>
      <w:proofErr w:type="spellStart"/>
      <w:r w:rsidRPr="00C42A6E">
        <w:rPr>
          <w:rFonts w:ascii="Times New Roman" w:hAnsi="Times New Roman"/>
          <w:i/>
          <w:sz w:val="24"/>
          <w:szCs w:val="24"/>
        </w:rPr>
        <w:t>Vollath</w:t>
      </w:r>
      <w:proofErr w:type="spellEnd"/>
      <w:r w:rsidRPr="00C42A6E">
        <w:rPr>
          <w:rFonts w:ascii="Times New Roman" w:hAnsi="Times New Roman"/>
          <w:i/>
          <w:sz w:val="24"/>
          <w:szCs w:val="24"/>
        </w:rPr>
        <w:t>, Wiley-VCH, Second Edition 2013.</w:t>
      </w:r>
    </w:p>
    <w:p w:rsidR="006C6709" w:rsidRPr="00C42A6E" w:rsidRDefault="006C6709" w:rsidP="00C92BCA">
      <w:pPr>
        <w:spacing w:after="0" w:line="240" w:lineRule="auto"/>
        <w:jc w:val="center"/>
        <w:rPr>
          <w:rFonts w:ascii="Times New Roman" w:hAnsi="Times New Roman"/>
          <w:i/>
          <w:sz w:val="24"/>
          <w:szCs w:val="24"/>
        </w:rPr>
      </w:pPr>
    </w:p>
    <w:p w:rsidR="00C10E79" w:rsidRPr="00C42A6E" w:rsidRDefault="0065488E" w:rsidP="006C6709">
      <w:pPr>
        <w:spacing w:after="0" w:line="240" w:lineRule="auto"/>
        <w:rPr>
          <w:rFonts w:ascii="Times New Roman" w:hAnsi="Times New Roman"/>
          <w:b/>
          <w:sz w:val="24"/>
          <w:szCs w:val="24"/>
        </w:rPr>
      </w:pPr>
      <w:r w:rsidRPr="00C42A6E">
        <w:rPr>
          <w:rFonts w:ascii="Times New Roman" w:hAnsi="Times New Roman"/>
          <w:b/>
          <w:bCs/>
          <w:sz w:val="24"/>
          <w:szCs w:val="24"/>
        </w:rPr>
        <w:t>19</w:t>
      </w:r>
      <w:r w:rsidR="006C6709" w:rsidRPr="00C42A6E">
        <w:rPr>
          <w:rFonts w:ascii="Times New Roman" w:hAnsi="Times New Roman"/>
          <w:b/>
          <w:bCs/>
          <w:sz w:val="24"/>
          <w:szCs w:val="24"/>
        </w:rPr>
        <w:t xml:space="preserve">NS622                            </w:t>
      </w:r>
      <w:r w:rsidR="00C10E79" w:rsidRPr="00C42A6E">
        <w:rPr>
          <w:rFonts w:ascii="Times New Roman" w:hAnsi="Times New Roman"/>
          <w:b/>
          <w:sz w:val="24"/>
          <w:szCs w:val="24"/>
        </w:rPr>
        <w:t>NANOMATERIALS</w:t>
      </w:r>
      <w:r w:rsidR="00D238FC" w:rsidRPr="00C42A6E">
        <w:rPr>
          <w:rFonts w:ascii="Times New Roman" w:hAnsi="Times New Roman"/>
          <w:b/>
          <w:sz w:val="24"/>
          <w:szCs w:val="24"/>
        </w:rPr>
        <w:t xml:space="preserve"> SYNTHESIS</w:t>
      </w:r>
      <w:r w:rsidR="0048203A"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C10E79" w:rsidRPr="00C42A6E">
        <w:rPr>
          <w:rFonts w:ascii="Times New Roman" w:hAnsi="Times New Roman"/>
          <w:b/>
          <w:sz w:val="24"/>
          <w:szCs w:val="24"/>
        </w:rPr>
        <w:t>3-0-0</w:t>
      </w:r>
      <w:r w:rsidR="00474DAD" w:rsidRPr="00C42A6E">
        <w:rPr>
          <w:rFonts w:ascii="Times New Roman" w:hAnsi="Times New Roman"/>
          <w:b/>
          <w:sz w:val="24"/>
          <w:szCs w:val="24"/>
        </w:rPr>
        <w:t>-3</w:t>
      </w:r>
    </w:p>
    <w:p w:rsidR="009517D0" w:rsidRPr="00C42A6E" w:rsidRDefault="009517D0" w:rsidP="009517D0">
      <w:pPr>
        <w:spacing w:after="0" w:line="240" w:lineRule="auto"/>
        <w:jc w:val="center"/>
        <w:rPr>
          <w:rFonts w:ascii="Times New Roman" w:hAnsi="Times New Roman"/>
          <w:b/>
          <w:sz w:val="24"/>
          <w:szCs w:val="24"/>
        </w:rPr>
      </w:pPr>
    </w:p>
    <w:p w:rsidR="005C27A9" w:rsidRPr="00C42A6E" w:rsidRDefault="00D238FC" w:rsidP="009517D0">
      <w:pPr>
        <w:spacing w:after="0" w:line="240" w:lineRule="auto"/>
        <w:jc w:val="both"/>
        <w:rPr>
          <w:rFonts w:ascii="Times New Roman" w:hAnsi="Times New Roman"/>
          <w:bCs/>
          <w:sz w:val="24"/>
          <w:szCs w:val="24"/>
        </w:rPr>
      </w:pPr>
      <w:r w:rsidRPr="00C42A6E">
        <w:rPr>
          <w:rFonts w:ascii="Times New Roman" w:hAnsi="Times New Roman"/>
          <w:bCs/>
          <w:sz w:val="24"/>
          <w:szCs w:val="24"/>
        </w:rPr>
        <w:t xml:space="preserve">Synthesis Methods of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Top down : Milling; Bottom up approaches – Synthesis of zero dimensional metal, metal oxides, semiconductor nanoparticles by different routes – Colloidal method, Sol-gel, </w:t>
      </w:r>
      <w:proofErr w:type="spellStart"/>
      <w:r w:rsidRPr="00C42A6E">
        <w:rPr>
          <w:rFonts w:ascii="Times New Roman" w:hAnsi="Times New Roman"/>
          <w:bCs/>
          <w:sz w:val="24"/>
          <w:szCs w:val="24"/>
        </w:rPr>
        <w:t>Electrodeposition</w:t>
      </w:r>
      <w:proofErr w:type="spellEnd"/>
      <w:r w:rsidRPr="00C42A6E">
        <w:rPr>
          <w:rFonts w:ascii="Times New Roman" w:hAnsi="Times New Roman"/>
          <w:bCs/>
          <w:sz w:val="24"/>
          <w:szCs w:val="24"/>
        </w:rPr>
        <w:t xml:space="preserve">; Kinetically Confined Synthesis of Nanoparticles - Aerosol synthesis, </w:t>
      </w:r>
      <w:proofErr w:type="spellStart"/>
      <w:r w:rsidRPr="00C42A6E">
        <w:rPr>
          <w:rFonts w:ascii="Times New Roman" w:hAnsi="Times New Roman"/>
          <w:bCs/>
          <w:sz w:val="24"/>
          <w:szCs w:val="24"/>
        </w:rPr>
        <w:t>Micellar</w:t>
      </w:r>
      <w:proofErr w:type="spellEnd"/>
      <w:r w:rsidRPr="00C42A6E">
        <w:rPr>
          <w:rFonts w:ascii="Times New Roman" w:hAnsi="Times New Roman"/>
          <w:bCs/>
          <w:sz w:val="24"/>
          <w:szCs w:val="24"/>
        </w:rPr>
        <w:t xml:space="preserve"> growth, Spray pyrolysis, Template-based synthesis; Synthesis of one dimensional </w:t>
      </w:r>
      <w:proofErr w:type="spellStart"/>
      <w:r w:rsidRPr="00C42A6E">
        <w:rPr>
          <w:rFonts w:ascii="Times New Roman" w:hAnsi="Times New Roman"/>
          <w:bCs/>
          <w:sz w:val="24"/>
          <w:szCs w:val="24"/>
        </w:rPr>
        <w:t>nanosystems</w:t>
      </w:r>
      <w:proofErr w:type="spellEnd"/>
      <w:r w:rsidRPr="00C42A6E">
        <w:rPr>
          <w:rFonts w:ascii="Times New Roman" w:hAnsi="Times New Roman"/>
          <w:bCs/>
          <w:sz w:val="24"/>
          <w:szCs w:val="24"/>
        </w:rPr>
        <w:t xml:space="preserve"> by different routes – VLS and SLS methods, </w:t>
      </w:r>
      <w:proofErr w:type="spellStart"/>
      <w:r w:rsidRPr="00C42A6E">
        <w:rPr>
          <w:rFonts w:ascii="Times New Roman" w:hAnsi="Times New Roman"/>
          <w:bCs/>
          <w:sz w:val="24"/>
          <w:szCs w:val="24"/>
        </w:rPr>
        <w:t>Electrospinning</w:t>
      </w:r>
      <w:proofErr w:type="spellEnd"/>
      <w:r w:rsidRPr="00C42A6E">
        <w:rPr>
          <w:rFonts w:ascii="Times New Roman" w:hAnsi="Times New Roman"/>
          <w:bCs/>
          <w:sz w:val="24"/>
          <w:szCs w:val="24"/>
        </w:rPr>
        <w:t xml:space="preserve">; Synthesis of two dimensional </w:t>
      </w:r>
      <w:proofErr w:type="spellStart"/>
      <w:r w:rsidRPr="00C42A6E">
        <w:rPr>
          <w:rFonts w:ascii="Times New Roman" w:hAnsi="Times New Roman"/>
          <w:bCs/>
          <w:sz w:val="24"/>
          <w:szCs w:val="24"/>
        </w:rPr>
        <w:t>nanosystems</w:t>
      </w:r>
      <w:proofErr w:type="spellEnd"/>
      <w:r w:rsidRPr="00C42A6E">
        <w:rPr>
          <w:rFonts w:ascii="Times New Roman" w:hAnsi="Times New Roman"/>
          <w:bCs/>
          <w:sz w:val="24"/>
          <w:szCs w:val="24"/>
        </w:rPr>
        <w:t xml:space="preserve"> – Fundamentals of Film Growth; Vapor phase deposition methods - </w:t>
      </w:r>
      <w:r w:rsidRPr="00C42A6E">
        <w:rPr>
          <w:rFonts w:ascii="Times New Roman" w:hAnsi="Times New Roman"/>
          <w:bCs/>
          <w:sz w:val="24"/>
          <w:szCs w:val="24"/>
        </w:rPr>
        <w:lastRenderedPageBreak/>
        <w:t xml:space="preserve">Physical and chemical methods; </w:t>
      </w:r>
      <w:proofErr w:type="spellStart"/>
      <w:r w:rsidRPr="00C42A6E">
        <w:rPr>
          <w:rFonts w:ascii="Times New Roman" w:hAnsi="Times New Roman"/>
          <w:bCs/>
          <w:sz w:val="24"/>
          <w:szCs w:val="24"/>
        </w:rPr>
        <w:t>Superlattices</w:t>
      </w:r>
      <w:proofErr w:type="spellEnd"/>
      <w:r w:rsidRPr="00C42A6E">
        <w:rPr>
          <w:rFonts w:ascii="Times New Roman" w:hAnsi="Times New Roman"/>
          <w:bCs/>
          <w:sz w:val="24"/>
          <w:szCs w:val="24"/>
        </w:rPr>
        <w:t xml:space="preserve">; Self Assembly; Langmuir-Blodgett Films; Electrochemical Deposition; Special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 Core/shell structures, Carbon-based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Micro and </w:t>
      </w:r>
      <w:proofErr w:type="spellStart"/>
      <w:r w:rsidRPr="00C42A6E">
        <w:rPr>
          <w:rFonts w:ascii="Times New Roman" w:hAnsi="Times New Roman"/>
          <w:bCs/>
          <w:sz w:val="24"/>
          <w:szCs w:val="24"/>
        </w:rPr>
        <w:t>Mesoporous</w:t>
      </w:r>
      <w:proofErr w:type="spellEnd"/>
      <w:r w:rsidRPr="00C42A6E">
        <w:rPr>
          <w:rFonts w:ascii="Times New Roman" w:hAnsi="Times New Roman"/>
          <w:bCs/>
          <w:sz w:val="24"/>
          <w:szCs w:val="24"/>
        </w:rPr>
        <w:t xml:space="preserve"> Materials, Organic-Inorganic Hybrids</w:t>
      </w:r>
    </w:p>
    <w:p w:rsidR="00D238FC" w:rsidRPr="00C42A6E" w:rsidRDefault="00D238FC" w:rsidP="009517D0">
      <w:pPr>
        <w:spacing w:after="0" w:line="240" w:lineRule="auto"/>
        <w:jc w:val="both"/>
        <w:rPr>
          <w:rFonts w:ascii="Times New Roman" w:hAnsi="Times New Roman"/>
          <w:bCs/>
          <w:sz w:val="24"/>
          <w:szCs w:val="24"/>
          <w:lang w:val="en-IN"/>
        </w:rPr>
      </w:pPr>
    </w:p>
    <w:p w:rsidR="00D238FC" w:rsidRPr="00C42A6E" w:rsidRDefault="00B62B04" w:rsidP="009517D0">
      <w:pPr>
        <w:spacing w:after="0" w:line="240" w:lineRule="auto"/>
        <w:jc w:val="both"/>
        <w:rPr>
          <w:rFonts w:ascii="Times New Roman" w:hAnsi="Times New Roman"/>
          <w:b/>
          <w:bCs/>
          <w:sz w:val="24"/>
          <w:szCs w:val="24"/>
        </w:rPr>
      </w:pPr>
      <w:r w:rsidRPr="00C42A6E">
        <w:rPr>
          <w:rFonts w:ascii="Times New Roman" w:hAnsi="Times New Roman"/>
          <w:b/>
          <w:bCs/>
          <w:sz w:val="24"/>
          <w:szCs w:val="24"/>
        </w:rPr>
        <w:t>TEXT BOOK</w:t>
      </w:r>
    </w:p>
    <w:p w:rsidR="00D238FC" w:rsidRPr="00C42A6E" w:rsidRDefault="00D238FC" w:rsidP="00211524">
      <w:pPr>
        <w:spacing w:line="240" w:lineRule="auto"/>
        <w:jc w:val="both"/>
        <w:rPr>
          <w:rFonts w:ascii="Times New Roman" w:hAnsi="Times New Roman"/>
          <w:bCs/>
          <w:i/>
          <w:sz w:val="24"/>
          <w:szCs w:val="24"/>
        </w:rPr>
      </w:pPr>
      <w:r w:rsidRPr="00C42A6E">
        <w:rPr>
          <w:rFonts w:ascii="Times New Roman" w:hAnsi="Times New Roman"/>
          <w:bCs/>
          <w:i/>
          <w:sz w:val="24"/>
          <w:szCs w:val="24"/>
        </w:rPr>
        <w:t xml:space="preserve">G. Cao, Nanostructures and </w:t>
      </w:r>
      <w:proofErr w:type="spellStart"/>
      <w:r w:rsidRPr="00C42A6E">
        <w:rPr>
          <w:rFonts w:ascii="Times New Roman" w:hAnsi="Times New Roman"/>
          <w:bCs/>
          <w:i/>
          <w:sz w:val="24"/>
          <w:szCs w:val="24"/>
        </w:rPr>
        <w:t>Nanomaterials</w:t>
      </w:r>
      <w:proofErr w:type="spellEnd"/>
      <w:r w:rsidRPr="00C42A6E">
        <w:rPr>
          <w:rFonts w:ascii="Times New Roman" w:hAnsi="Times New Roman"/>
          <w:bCs/>
          <w:i/>
          <w:sz w:val="24"/>
          <w:szCs w:val="24"/>
        </w:rPr>
        <w:t xml:space="preserve"> – Synthesis, Properties and Applications, Imperial College Press 2006. </w:t>
      </w:r>
    </w:p>
    <w:p w:rsidR="00D238FC" w:rsidRPr="00C42A6E" w:rsidRDefault="00D238FC" w:rsidP="00D238FC">
      <w:pPr>
        <w:jc w:val="both"/>
        <w:rPr>
          <w:rFonts w:ascii="Times New Roman" w:hAnsi="Times New Roman"/>
          <w:b/>
          <w:bCs/>
          <w:sz w:val="24"/>
          <w:szCs w:val="24"/>
        </w:rPr>
      </w:pPr>
      <w:r w:rsidRPr="00C42A6E">
        <w:rPr>
          <w:rFonts w:ascii="Times New Roman" w:hAnsi="Times New Roman"/>
          <w:b/>
          <w:bCs/>
          <w:sz w:val="24"/>
          <w:szCs w:val="24"/>
        </w:rPr>
        <w:t>REFERENCE</w:t>
      </w:r>
    </w:p>
    <w:p w:rsidR="00D238FC" w:rsidRPr="00C42A6E" w:rsidRDefault="00D238FC" w:rsidP="00D238FC">
      <w:pPr>
        <w:jc w:val="both"/>
        <w:rPr>
          <w:rFonts w:ascii="Times New Roman" w:hAnsi="Times New Roman"/>
          <w:bCs/>
          <w:i/>
          <w:sz w:val="24"/>
          <w:szCs w:val="24"/>
        </w:rPr>
      </w:pPr>
      <w:r w:rsidRPr="00C42A6E">
        <w:rPr>
          <w:rFonts w:ascii="Times New Roman" w:hAnsi="Times New Roman"/>
          <w:bCs/>
          <w:i/>
          <w:sz w:val="24"/>
          <w:szCs w:val="24"/>
        </w:rPr>
        <w:t xml:space="preserve">Nanostructured materials: Processing, Properties and Potential Applications, Edited by Carl. C. Koch, Noyes Publications, 2002. </w:t>
      </w:r>
    </w:p>
    <w:p w:rsidR="003E49B2" w:rsidRPr="00C42A6E" w:rsidRDefault="0065488E" w:rsidP="006C6709">
      <w:pPr>
        <w:spacing w:line="240" w:lineRule="auto"/>
        <w:rPr>
          <w:rFonts w:ascii="Times New Roman" w:hAnsi="Times New Roman"/>
          <w:b/>
          <w:bCs/>
          <w:sz w:val="24"/>
          <w:szCs w:val="24"/>
        </w:rPr>
      </w:pPr>
      <w:r w:rsidRPr="00C42A6E">
        <w:rPr>
          <w:rFonts w:ascii="Times New Roman" w:hAnsi="Times New Roman"/>
          <w:b/>
          <w:bCs/>
          <w:sz w:val="24"/>
          <w:szCs w:val="24"/>
        </w:rPr>
        <w:t>19HU601</w:t>
      </w:r>
      <w:r w:rsidR="00D345DD" w:rsidRPr="00C42A6E">
        <w:rPr>
          <w:rFonts w:ascii="Times New Roman" w:hAnsi="Times New Roman"/>
          <w:b/>
          <w:bCs/>
          <w:sz w:val="24"/>
          <w:szCs w:val="24"/>
        </w:rPr>
        <w:t>AMRITA VALUES PROGRAMME</w:t>
      </w:r>
      <w:r w:rsidR="0048203A" w:rsidRPr="00C42A6E">
        <w:rPr>
          <w:rFonts w:ascii="Times New Roman" w:hAnsi="Times New Roman"/>
          <w:b/>
          <w:bCs/>
          <w:sz w:val="24"/>
          <w:szCs w:val="24"/>
        </w:rPr>
        <w:tab/>
      </w:r>
      <w:r w:rsidR="004F4E80" w:rsidRPr="00C42A6E">
        <w:rPr>
          <w:rFonts w:ascii="Times New Roman" w:hAnsi="Times New Roman"/>
          <w:b/>
          <w:bCs/>
          <w:sz w:val="24"/>
          <w:szCs w:val="24"/>
        </w:rPr>
        <w:tab/>
      </w:r>
      <w:r w:rsidR="003E49B2" w:rsidRPr="00C42A6E">
        <w:rPr>
          <w:rFonts w:ascii="Times New Roman" w:hAnsi="Times New Roman"/>
          <w:b/>
          <w:bCs/>
          <w:sz w:val="24"/>
          <w:szCs w:val="24"/>
        </w:rPr>
        <w:t>1-0-0-1</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 definition and scope.  Values and culture, cultural freedom</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and Education</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of Research – creativity and responsibility in research</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Spirituality and Culture – spirituality as a way of life, spirituality and religion</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and women – gender oppression, motherhood</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and the Media</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Culture and Politics – national values and political harmony</w:t>
      </w:r>
    </w:p>
    <w:p w:rsidR="006A766F" w:rsidRPr="00C42A6E" w:rsidRDefault="003E49B2">
      <w:pPr>
        <w:spacing w:line="240" w:lineRule="auto"/>
        <w:contextualSpacing/>
        <w:rPr>
          <w:rFonts w:ascii="Times New Roman" w:hAnsi="Times New Roman"/>
          <w:bCs/>
          <w:sz w:val="24"/>
          <w:szCs w:val="24"/>
        </w:rPr>
      </w:pPr>
      <w:r w:rsidRPr="00C42A6E">
        <w:rPr>
          <w:rFonts w:ascii="Times New Roman" w:hAnsi="Times New Roman"/>
          <w:bCs/>
          <w:sz w:val="24"/>
          <w:szCs w:val="24"/>
        </w:rPr>
        <w:t>Philosophy and Culture, epistemology</w:t>
      </w:r>
    </w:p>
    <w:p w:rsidR="006C6709" w:rsidRPr="00C42A6E" w:rsidRDefault="006C6709" w:rsidP="006C6709">
      <w:pPr>
        <w:autoSpaceDE w:val="0"/>
        <w:autoSpaceDN w:val="0"/>
        <w:adjustRightInd w:val="0"/>
        <w:spacing w:after="0" w:line="360" w:lineRule="auto"/>
        <w:rPr>
          <w:rFonts w:ascii="Times New Roman" w:hAnsi="Times New Roman"/>
          <w:b/>
          <w:bCs/>
          <w:sz w:val="24"/>
          <w:szCs w:val="24"/>
        </w:rPr>
      </w:pPr>
    </w:p>
    <w:p w:rsidR="00B43346" w:rsidRPr="00C42A6E" w:rsidRDefault="0065488E" w:rsidP="006C6709">
      <w:pPr>
        <w:autoSpaceDE w:val="0"/>
        <w:autoSpaceDN w:val="0"/>
        <w:adjustRightInd w:val="0"/>
        <w:spacing w:after="0" w:line="360" w:lineRule="auto"/>
        <w:rPr>
          <w:rFonts w:ascii="Times New Roman" w:hAnsi="Times New Roman"/>
          <w:b/>
          <w:bCs/>
          <w:sz w:val="24"/>
          <w:szCs w:val="24"/>
        </w:rPr>
      </w:pPr>
      <w:r w:rsidRPr="00C42A6E">
        <w:rPr>
          <w:rFonts w:ascii="Times New Roman" w:hAnsi="Times New Roman"/>
          <w:b/>
          <w:bCs/>
          <w:sz w:val="24"/>
          <w:szCs w:val="24"/>
        </w:rPr>
        <w:t>19</w:t>
      </w:r>
      <w:r w:rsidR="006C6709" w:rsidRPr="00C42A6E">
        <w:rPr>
          <w:rFonts w:ascii="Times New Roman" w:hAnsi="Times New Roman"/>
          <w:b/>
          <w:bCs/>
          <w:sz w:val="24"/>
          <w:szCs w:val="24"/>
        </w:rPr>
        <w:t xml:space="preserve">NS623                              </w:t>
      </w:r>
      <w:r w:rsidR="00B43346" w:rsidRPr="00C42A6E">
        <w:rPr>
          <w:rFonts w:ascii="Times New Roman" w:hAnsi="Times New Roman"/>
          <w:b/>
          <w:sz w:val="24"/>
          <w:szCs w:val="24"/>
        </w:rPr>
        <w:t xml:space="preserve">CELL CULTURE AND ANIMAL LAB </w:t>
      </w:r>
      <w:r w:rsidR="0048203A"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BE3182" w:rsidRPr="00C42A6E">
        <w:rPr>
          <w:rFonts w:ascii="Times New Roman" w:hAnsi="Times New Roman"/>
          <w:b/>
          <w:bCs/>
          <w:sz w:val="24"/>
          <w:szCs w:val="24"/>
        </w:rPr>
        <w:t>1</w:t>
      </w:r>
      <w:r w:rsidR="00B43346" w:rsidRPr="00C42A6E">
        <w:rPr>
          <w:rFonts w:ascii="Times New Roman" w:hAnsi="Times New Roman"/>
          <w:b/>
          <w:bCs/>
          <w:sz w:val="24"/>
          <w:szCs w:val="24"/>
        </w:rPr>
        <w:t>-0-</w:t>
      </w:r>
      <w:r w:rsidR="00BE3182" w:rsidRPr="00C42A6E">
        <w:rPr>
          <w:rFonts w:ascii="Times New Roman" w:hAnsi="Times New Roman"/>
          <w:b/>
          <w:bCs/>
          <w:sz w:val="24"/>
          <w:szCs w:val="24"/>
        </w:rPr>
        <w:t>1</w:t>
      </w:r>
      <w:r w:rsidR="00474DAD" w:rsidRPr="00C42A6E">
        <w:rPr>
          <w:rFonts w:ascii="Times New Roman" w:hAnsi="Times New Roman"/>
          <w:b/>
          <w:bCs/>
          <w:sz w:val="24"/>
          <w:szCs w:val="24"/>
        </w:rPr>
        <w:t>-2</w:t>
      </w:r>
    </w:p>
    <w:p w:rsidR="009517D0" w:rsidRPr="00C42A6E" w:rsidRDefault="009517D0" w:rsidP="009517D0">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Cell culture module introduces the students to the basics of cell culture. The course provides students with sufficient knowledge and laboratory skills needed in the academia and industry for carrying out basic cell culture techniques properly and safely. On completion of the course, the student should be able to: account at a general level for the function, maintenance and working of Bio-safety Cabinets (BSC) and be able to work in BSCs with a good </w:t>
      </w:r>
      <w:proofErr w:type="spellStart"/>
      <w:r w:rsidRPr="00C42A6E">
        <w:rPr>
          <w:rFonts w:ascii="Times New Roman" w:hAnsi="Times New Roman"/>
          <w:sz w:val="24"/>
          <w:szCs w:val="24"/>
        </w:rPr>
        <w:t>sterilisation</w:t>
      </w:r>
      <w:proofErr w:type="spellEnd"/>
      <w:r w:rsidRPr="00C42A6E">
        <w:rPr>
          <w:rFonts w:ascii="Times New Roman" w:hAnsi="Times New Roman"/>
          <w:sz w:val="24"/>
          <w:szCs w:val="24"/>
        </w:rPr>
        <w:t xml:space="preserve"> technique, account for different preventive measures to avoid contamination of cell cultures and how a contaminated cell culture may be treated, account in detail for </w:t>
      </w:r>
      <w:proofErr w:type="spellStart"/>
      <w:r w:rsidRPr="00C42A6E">
        <w:rPr>
          <w:rFonts w:ascii="Times New Roman" w:hAnsi="Times New Roman"/>
          <w:sz w:val="24"/>
          <w:szCs w:val="24"/>
        </w:rPr>
        <w:t>sterilisation</w:t>
      </w:r>
      <w:proofErr w:type="spellEnd"/>
      <w:r w:rsidRPr="00C42A6E">
        <w:rPr>
          <w:rFonts w:ascii="Times New Roman" w:hAnsi="Times New Roman"/>
          <w:sz w:val="24"/>
          <w:szCs w:val="24"/>
        </w:rPr>
        <w:t xml:space="preserve"> equipment and </w:t>
      </w:r>
      <w:proofErr w:type="spellStart"/>
      <w:r w:rsidRPr="00C42A6E">
        <w:rPr>
          <w:rFonts w:ascii="Times New Roman" w:hAnsi="Times New Roman"/>
          <w:sz w:val="24"/>
          <w:szCs w:val="24"/>
        </w:rPr>
        <w:t>sterilisation</w:t>
      </w:r>
      <w:proofErr w:type="spellEnd"/>
      <w:r w:rsidRPr="00C42A6E">
        <w:rPr>
          <w:rFonts w:ascii="Times New Roman" w:hAnsi="Times New Roman"/>
          <w:sz w:val="24"/>
          <w:szCs w:val="24"/>
        </w:rPr>
        <w:t xml:space="preserve"> techniques, account for different cell-culture media and important components in the media; be able to apply basic cell-culture techniques, such as cell counting using </w:t>
      </w:r>
      <w:proofErr w:type="spellStart"/>
      <w:r w:rsidRPr="00C42A6E">
        <w:rPr>
          <w:rFonts w:ascii="Times New Roman" w:hAnsi="Times New Roman"/>
          <w:sz w:val="24"/>
          <w:szCs w:val="24"/>
        </w:rPr>
        <w:t>hemocytometer</w:t>
      </w:r>
      <w:proofErr w:type="spellEnd"/>
      <w:r w:rsidRPr="00C42A6E">
        <w:rPr>
          <w:rFonts w:ascii="Times New Roman" w:hAnsi="Times New Roman"/>
          <w:sz w:val="24"/>
          <w:szCs w:val="24"/>
        </w:rPr>
        <w:t xml:space="preserve"> and harvesting of cells. Explain different factors of significance in the cultivation of cells </w:t>
      </w:r>
      <w:r w:rsidRPr="00C42A6E">
        <w:rPr>
          <w:rFonts w:ascii="Times New Roman" w:hAnsi="Times New Roman"/>
          <w:i/>
          <w:sz w:val="24"/>
          <w:szCs w:val="24"/>
        </w:rPr>
        <w:t>in vitro</w:t>
      </w:r>
      <w:r w:rsidRPr="00C42A6E">
        <w:rPr>
          <w:rFonts w:ascii="Times New Roman" w:hAnsi="Times New Roman"/>
          <w:sz w:val="24"/>
          <w:szCs w:val="24"/>
        </w:rPr>
        <w:t xml:space="preserve"> and be able to maintain cell lines in culture for a longer period of time without contamination.</w:t>
      </w:r>
    </w:p>
    <w:p w:rsidR="009517D0" w:rsidRPr="00C42A6E" w:rsidRDefault="009517D0" w:rsidP="009517D0">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b/>
          <w:sz w:val="24"/>
          <w:szCs w:val="24"/>
        </w:rPr>
        <w:t>Contents</w:t>
      </w:r>
      <w:r w:rsidRPr="00C42A6E">
        <w:rPr>
          <w:rFonts w:ascii="Times New Roman" w:hAnsi="Times New Roman"/>
          <w:sz w:val="24"/>
          <w:szCs w:val="24"/>
        </w:rPr>
        <w:t>-The course starts with theory i.e. basic lecture about a general lay out of a cell culture lab, physical environment needed for the cell culture, growth media and its composition, Biosafety cabinets (BSC), its use in cell culture and how to work in a BSC, contamination during cell culture and how to control it, culturing and splitting of cell lines, cryopreservation of cells and cell viability assays. After qualifying the Biosafety examination, students start working in the cell culture lab. The laboratory work starts in small groups. In the practical laboratory work, the students will have hands-on experience in counting, harvesting, culturing and maintaining cell lines.</w:t>
      </w:r>
    </w:p>
    <w:p w:rsidR="009517D0" w:rsidRPr="00C42A6E" w:rsidRDefault="009517D0" w:rsidP="009517D0">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b/>
          <w:sz w:val="24"/>
          <w:szCs w:val="24"/>
        </w:rPr>
        <w:t>Animal handling techniques</w:t>
      </w:r>
      <w:r w:rsidRPr="00C42A6E">
        <w:rPr>
          <w:rFonts w:ascii="Times New Roman" w:hAnsi="Times New Roman"/>
          <w:sz w:val="24"/>
          <w:szCs w:val="24"/>
        </w:rPr>
        <w:t xml:space="preserve"> – animal feed, gavage, different routes of injection, ethical treatment of animals and Institutional Animal Ethics Committee policies.</w:t>
      </w:r>
    </w:p>
    <w:p w:rsidR="009517D0" w:rsidRPr="00C42A6E" w:rsidRDefault="009517D0" w:rsidP="009517D0">
      <w:pPr>
        <w:autoSpaceDE w:val="0"/>
        <w:autoSpaceDN w:val="0"/>
        <w:adjustRightInd w:val="0"/>
        <w:spacing w:after="0" w:line="240" w:lineRule="auto"/>
        <w:jc w:val="both"/>
        <w:rPr>
          <w:rFonts w:ascii="Times New Roman" w:hAnsi="Times New Roman"/>
          <w:b/>
          <w:sz w:val="24"/>
          <w:szCs w:val="24"/>
        </w:rPr>
      </w:pPr>
    </w:p>
    <w:p w:rsidR="009517D0" w:rsidRPr="00C42A6E" w:rsidRDefault="009517D0" w:rsidP="009517D0">
      <w:pPr>
        <w:autoSpaceDE w:val="0"/>
        <w:autoSpaceDN w:val="0"/>
        <w:adjustRightInd w:val="0"/>
        <w:spacing w:after="0" w:line="240" w:lineRule="auto"/>
        <w:jc w:val="both"/>
        <w:rPr>
          <w:rFonts w:ascii="Times New Roman" w:hAnsi="Times New Roman"/>
          <w:b/>
          <w:sz w:val="24"/>
          <w:szCs w:val="24"/>
        </w:rPr>
      </w:pPr>
      <w:r w:rsidRPr="00C42A6E">
        <w:rPr>
          <w:rFonts w:ascii="Times New Roman" w:hAnsi="Times New Roman"/>
          <w:b/>
          <w:sz w:val="24"/>
          <w:szCs w:val="24"/>
        </w:rPr>
        <w:t>TEXT BOOK:</w:t>
      </w:r>
    </w:p>
    <w:p w:rsidR="009517D0" w:rsidRPr="00C42A6E" w:rsidRDefault="009517D0" w:rsidP="009517D0">
      <w:pPr>
        <w:autoSpaceDE w:val="0"/>
        <w:autoSpaceDN w:val="0"/>
        <w:adjustRightInd w:val="0"/>
        <w:spacing w:after="0" w:line="240" w:lineRule="auto"/>
        <w:jc w:val="both"/>
        <w:rPr>
          <w:rFonts w:ascii="Times New Roman" w:hAnsi="Times New Roman"/>
          <w:i/>
          <w:sz w:val="24"/>
          <w:szCs w:val="24"/>
        </w:rPr>
      </w:pPr>
      <w:r w:rsidRPr="00C42A6E">
        <w:rPr>
          <w:rFonts w:ascii="Times New Roman" w:hAnsi="Times New Roman"/>
          <w:i/>
          <w:sz w:val="24"/>
          <w:szCs w:val="24"/>
        </w:rPr>
        <w:t xml:space="preserve">R. Ian </w:t>
      </w:r>
      <w:proofErr w:type="spellStart"/>
      <w:r w:rsidRPr="00C42A6E">
        <w:rPr>
          <w:rFonts w:ascii="Times New Roman" w:hAnsi="Times New Roman"/>
          <w:i/>
          <w:sz w:val="24"/>
          <w:szCs w:val="24"/>
        </w:rPr>
        <w:t>Freshney</w:t>
      </w:r>
      <w:proofErr w:type="spellEnd"/>
      <w:r w:rsidRPr="00C42A6E">
        <w:rPr>
          <w:rFonts w:ascii="Times New Roman" w:hAnsi="Times New Roman"/>
          <w:i/>
          <w:sz w:val="24"/>
          <w:szCs w:val="24"/>
        </w:rPr>
        <w:t xml:space="preserve">. Culture of Animal Cells: A Manual of Basic Technique and Specialized Applications, 6th </w:t>
      </w:r>
      <w:proofErr w:type="gramStart"/>
      <w:r w:rsidRPr="00C42A6E">
        <w:rPr>
          <w:rFonts w:ascii="Times New Roman" w:hAnsi="Times New Roman"/>
          <w:i/>
          <w:sz w:val="24"/>
          <w:szCs w:val="24"/>
        </w:rPr>
        <w:t>ed</w:t>
      </w:r>
      <w:proofErr w:type="gramEnd"/>
      <w:r w:rsidRPr="00C42A6E">
        <w:rPr>
          <w:rFonts w:ascii="Times New Roman" w:hAnsi="Times New Roman"/>
          <w:i/>
          <w:sz w:val="24"/>
          <w:szCs w:val="24"/>
        </w:rPr>
        <w:t>.  2010. Wiley-Blackwell.</w:t>
      </w:r>
    </w:p>
    <w:p w:rsidR="004F4E80" w:rsidRPr="00C42A6E" w:rsidRDefault="004F4E80" w:rsidP="009517D0">
      <w:pPr>
        <w:autoSpaceDE w:val="0"/>
        <w:autoSpaceDN w:val="0"/>
        <w:adjustRightInd w:val="0"/>
        <w:spacing w:after="0" w:line="240" w:lineRule="auto"/>
        <w:jc w:val="both"/>
        <w:rPr>
          <w:rFonts w:ascii="Times New Roman" w:hAnsi="Times New Roman"/>
          <w:i/>
          <w:sz w:val="24"/>
          <w:szCs w:val="24"/>
        </w:rPr>
      </w:pPr>
    </w:p>
    <w:p w:rsidR="009517D0" w:rsidRPr="00C42A6E" w:rsidRDefault="009517D0" w:rsidP="009517D0">
      <w:pPr>
        <w:autoSpaceDE w:val="0"/>
        <w:autoSpaceDN w:val="0"/>
        <w:adjustRightInd w:val="0"/>
        <w:spacing w:after="0" w:line="240" w:lineRule="auto"/>
        <w:jc w:val="both"/>
        <w:rPr>
          <w:rFonts w:ascii="Times New Roman" w:hAnsi="Times New Roman"/>
          <w:i/>
          <w:sz w:val="24"/>
          <w:szCs w:val="24"/>
        </w:rPr>
      </w:pPr>
    </w:p>
    <w:p w:rsidR="009517D0" w:rsidRPr="00C42A6E" w:rsidRDefault="009517D0" w:rsidP="009517D0">
      <w:pPr>
        <w:autoSpaceDE w:val="0"/>
        <w:autoSpaceDN w:val="0"/>
        <w:adjustRightInd w:val="0"/>
        <w:spacing w:after="0" w:line="240" w:lineRule="auto"/>
        <w:jc w:val="both"/>
        <w:rPr>
          <w:rFonts w:ascii="Times New Roman" w:hAnsi="Times New Roman"/>
          <w:i/>
          <w:sz w:val="24"/>
          <w:szCs w:val="24"/>
        </w:rPr>
      </w:pPr>
      <w:r w:rsidRPr="00C42A6E">
        <w:rPr>
          <w:rFonts w:ascii="Times New Roman" w:hAnsi="Times New Roman"/>
          <w:b/>
          <w:sz w:val="24"/>
          <w:szCs w:val="24"/>
        </w:rPr>
        <w:lastRenderedPageBreak/>
        <w:t>REFERENCE</w:t>
      </w:r>
      <w:r w:rsidR="007674F1" w:rsidRPr="00C42A6E">
        <w:rPr>
          <w:rFonts w:ascii="Times New Roman" w:hAnsi="Times New Roman"/>
          <w:b/>
          <w:sz w:val="24"/>
          <w:szCs w:val="24"/>
        </w:rPr>
        <w:t>S</w:t>
      </w:r>
      <w:r w:rsidRPr="00C42A6E">
        <w:rPr>
          <w:rFonts w:ascii="Times New Roman" w:hAnsi="Times New Roman"/>
          <w:b/>
          <w:sz w:val="24"/>
          <w:szCs w:val="24"/>
        </w:rPr>
        <w:t>:</w:t>
      </w:r>
    </w:p>
    <w:p w:rsidR="009517D0" w:rsidRPr="00C42A6E" w:rsidRDefault="009517D0" w:rsidP="009517D0">
      <w:pPr>
        <w:autoSpaceDE w:val="0"/>
        <w:autoSpaceDN w:val="0"/>
        <w:adjustRightInd w:val="0"/>
        <w:spacing w:after="0" w:line="240" w:lineRule="auto"/>
        <w:jc w:val="both"/>
        <w:rPr>
          <w:rFonts w:ascii="Times New Roman" w:hAnsi="Times New Roman"/>
          <w:i/>
          <w:sz w:val="24"/>
          <w:szCs w:val="24"/>
        </w:rPr>
      </w:pPr>
      <w:r w:rsidRPr="00C42A6E">
        <w:rPr>
          <w:rFonts w:ascii="Times New Roman" w:hAnsi="Times New Roman"/>
          <w:i/>
          <w:sz w:val="24"/>
          <w:szCs w:val="24"/>
        </w:rPr>
        <w:t>1.  CPCSEA Guidelines for Laboratory Animal Facility, 2004.</w:t>
      </w:r>
    </w:p>
    <w:p w:rsidR="009517D0" w:rsidRPr="00C42A6E" w:rsidRDefault="009517D0" w:rsidP="009517D0">
      <w:pPr>
        <w:autoSpaceDE w:val="0"/>
        <w:autoSpaceDN w:val="0"/>
        <w:adjustRightInd w:val="0"/>
        <w:spacing w:after="0" w:line="240" w:lineRule="auto"/>
        <w:jc w:val="both"/>
        <w:rPr>
          <w:rFonts w:ascii="Times New Roman" w:hAnsi="Times New Roman"/>
          <w:i/>
          <w:sz w:val="24"/>
          <w:szCs w:val="24"/>
        </w:rPr>
      </w:pPr>
      <w:r w:rsidRPr="00C42A6E">
        <w:rPr>
          <w:rFonts w:ascii="Times New Roman" w:hAnsi="Times New Roman"/>
          <w:i/>
          <w:sz w:val="24"/>
          <w:szCs w:val="24"/>
        </w:rPr>
        <w:t>2. Guide for the Care and use of Laboratory Animals – 8th Edition, 2011, The National Academic Press.</w:t>
      </w:r>
    </w:p>
    <w:p w:rsidR="0065488E" w:rsidRPr="00C42A6E" w:rsidRDefault="0065488E" w:rsidP="006C6709">
      <w:pPr>
        <w:spacing w:line="360" w:lineRule="auto"/>
        <w:rPr>
          <w:rFonts w:ascii="Times New Roman" w:hAnsi="Times New Roman"/>
          <w:b/>
          <w:sz w:val="24"/>
          <w:szCs w:val="24"/>
        </w:rPr>
      </w:pPr>
    </w:p>
    <w:p w:rsidR="009A1105" w:rsidRPr="00C42A6E" w:rsidRDefault="0065488E" w:rsidP="006C6709">
      <w:pPr>
        <w:spacing w:line="360" w:lineRule="auto"/>
        <w:rPr>
          <w:rFonts w:ascii="Times New Roman" w:hAnsi="Times New Roman"/>
          <w:b/>
          <w:sz w:val="24"/>
          <w:szCs w:val="24"/>
        </w:rPr>
      </w:pPr>
      <w:r w:rsidRPr="00C42A6E">
        <w:rPr>
          <w:rFonts w:ascii="Times New Roman" w:hAnsi="Times New Roman"/>
          <w:b/>
          <w:sz w:val="24"/>
          <w:szCs w:val="24"/>
        </w:rPr>
        <w:t>19</w:t>
      </w:r>
      <w:r w:rsidR="006C6709" w:rsidRPr="00C42A6E">
        <w:rPr>
          <w:rFonts w:ascii="Times New Roman" w:hAnsi="Times New Roman"/>
          <w:b/>
          <w:sz w:val="24"/>
          <w:szCs w:val="24"/>
        </w:rPr>
        <w:t xml:space="preserve">NS624                                      </w:t>
      </w:r>
      <w:r w:rsidR="009A1105" w:rsidRPr="00C42A6E">
        <w:rPr>
          <w:rFonts w:ascii="Times New Roman" w:hAnsi="Times New Roman"/>
          <w:b/>
          <w:sz w:val="24"/>
          <w:szCs w:val="24"/>
        </w:rPr>
        <w:t>LAB</w:t>
      </w:r>
      <w:r w:rsidR="00907CDF" w:rsidRPr="00C42A6E">
        <w:rPr>
          <w:rFonts w:ascii="Times New Roman" w:hAnsi="Times New Roman"/>
          <w:b/>
          <w:sz w:val="24"/>
          <w:szCs w:val="24"/>
        </w:rPr>
        <w:t>: NANOMATERIALS</w:t>
      </w:r>
      <w:r w:rsidR="009341D6" w:rsidRPr="00C42A6E">
        <w:rPr>
          <w:rFonts w:ascii="Times New Roman" w:hAnsi="Times New Roman"/>
          <w:b/>
          <w:sz w:val="24"/>
          <w:szCs w:val="24"/>
        </w:rPr>
        <w:t>LAB-I</w:t>
      </w:r>
      <w:r w:rsidR="00CC2B1A" w:rsidRPr="00C42A6E">
        <w:rPr>
          <w:rFonts w:ascii="Times New Roman" w:hAnsi="Times New Roman"/>
          <w:b/>
          <w:sz w:val="24"/>
          <w:szCs w:val="24"/>
        </w:rPr>
        <w:tab/>
      </w:r>
      <w:r w:rsidR="0048203A" w:rsidRPr="00C42A6E">
        <w:rPr>
          <w:rFonts w:ascii="Times New Roman" w:hAnsi="Times New Roman"/>
          <w:b/>
          <w:sz w:val="24"/>
          <w:szCs w:val="24"/>
        </w:rPr>
        <w:tab/>
      </w:r>
      <w:r w:rsidR="004F4E80" w:rsidRPr="00C42A6E">
        <w:rPr>
          <w:rFonts w:ascii="Times New Roman" w:hAnsi="Times New Roman"/>
          <w:b/>
          <w:sz w:val="24"/>
          <w:szCs w:val="24"/>
        </w:rPr>
        <w:tab/>
      </w:r>
      <w:r w:rsidR="009A1105" w:rsidRPr="00C42A6E">
        <w:rPr>
          <w:rFonts w:ascii="Times New Roman" w:hAnsi="Times New Roman"/>
          <w:b/>
          <w:sz w:val="24"/>
          <w:szCs w:val="24"/>
        </w:rPr>
        <w:t>1-0-2</w:t>
      </w:r>
      <w:r w:rsidR="00474DAD" w:rsidRPr="00C42A6E">
        <w:rPr>
          <w:rFonts w:ascii="Times New Roman" w:hAnsi="Times New Roman"/>
          <w:b/>
          <w:sz w:val="24"/>
          <w:szCs w:val="24"/>
        </w:rPr>
        <w:t>-3</w:t>
      </w:r>
    </w:p>
    <w:p w:rsidR="00795F83" w:rsidRPr="00C42A6E" w:rsidRDefault="00795F83" w:rsidP="00DC657E">
      <w:pPr>
        <w:pStyle w:val="ListParagraph"/>
        <w:numPr>
          <w:ilvl w:val="0"/>
          <w:numId w:val="12"/>
        </w:numPr>
        <w:ind w:left="284" w:hanging="284"/>
        <w:jc w:val="both"/>
      </w:pPr>
      <w:r w:rsidRPr="00C42A6E">
        <w:t xml:space="preserve">Metal Nanoparticles : Synthesis of </w:t>
      </w:r>
      <w:proofErr w:type="spellStart"/>
      <w:r w:rsidRPr="00C42A6E">
        <w:t>plasmonic</w:t>
      </w:r>
      <w:proofErr w:type="spellEnd"/>
      <w:r w:rsidRPr="00C42A6E">
        <w:t xml:space="preserve"> silver nanoparticles</w:t>
      </w:r>
    </w:p>
    <w:p w:rsidR="006A766F" w:rsidRPr="00C42A6E" w:rsidRDefault="00795F83">
      <w:pPr>
        <w:pStyle w:val="ListParagraph"/>
        <w:numPr>
          <w:ilvl w:val="0"/>
          <w:numId w:val="12"/>
        </w:numPr>
        <w:ind w:left="284" w:hanging="284"/>
        <w:jc w:val="both"/>
      </w:pPr>
      <w:r w:rsidRPr="00C42A6E">
        <w:t xml:space="preserve">Metal-oxide Nanoparticles: Synthesis of </w:t>
      </w:r>
      <w:proofErr w:type="spellStart"/>
      <w:r w:rsidRPr="00C42A6E">
        <w:t>ZnO</w:t>
      </w:r>
      <w:proofErr w:type="spellEnd"/>
      <w:r w:rsidRPr="00C42A6E">
        <w:t xml:space="preserve"> nanoparticles through non-aqueous route.</w:t>
      </w:r>
    </w:p>
    <w:p w:rsidR="006A766F" w:rsidRPr="00C42A6E" w:rsidRDefault="00795F83">
      <w:pPr>
        <w:pStyle w:val="ListParagraph"/>
        <w:numPr>
          <w:ilvl w:val="0"/>
          <w:numId w:val="12"/>
        </w:numPr>
        <w:ind w:left="284" w:hanging="284"/>
        <w:jc w:val="both"/>
      </w:pPr>
      <w:r w:rsidRPr="00C42A6E">
        <w:t>Absorption Spectroscopy of metal oxide (</w:t>
      </w:r>
      <w:proofErr w:type="spellStart"/>
      <w:r w:rsidRPr="00C42A6E">
        <w:t>ZnO</w:t>
      </w:r>
      <w:proofErr w:type="spellEnd"/>
      <w:r w:rsidRPr="00C42A6E">
        <w:t xml:space="preserve">) nanoparticles and particle size calculation using </w:t>
      </w:r>
      <w:proofErr w:type="spellStart"/>
      <w:r w:rsidRPr="00C42A6E">
        <w:t>Brus</w:t>
      </w:r>
      <w:proofErr w:type="spellEnd"/>
      <w:r w:rsidRPr="00C42A6E">
        <w:t xml:space="preserve"> equation </w:t>
      </w:r>
    </w:p>
    <w:p w:rsidR="006A766F" w:rsidRPr="00C42A6E" w:rsidRDefault="00795F83">
      <w:pPr>
        <w:pStyle w:val="ListParagraph"/>
        <w:numPr>
          <w:ilvl w:val="0"/>
          <w:numId w:val="12"/>
        </w:numPr>
        <w:ind w:left="284" w:hanging="284"/>
        <w:jc w:val="both"/>
      </w:pPr>
      <w:r w:rsidRPr="00C42A6E">
        <w:t xml:space="preserve">Semiconductor Nanoparticles: Synthesis of doped </w:t>
      </w:r>
      <w:proofErr w:type="spellStart"/>
      <w:r w:rsidRPr="00C42A6E">
        <w:t>ZnS</w:t>
      </w:r>
      <w:proofErr w:type="spellEnd"/>
      <w:r w:rsidRPr="00C42A6E">
        <w:t xml:space="preserve"> nanoparticles through aqueous method; characterize fluorescence property using </w:t>
      </w:r>
      <w:proofErr w:type="spellStart"/>
      <w:r w:rsidRPr="00C42A6E">
        <w:t>spectrofluorimeter</w:t>
      </w:r>
      <w:proofErr w:type="spellEnd"/>
    </w:p>
    <w:p w:rsidR="006A766F" w:rsidRPr="00C42A6E" w:rsidRDefault="00795F83">
      <w:pPr>
        <w:pStyle w:val="ListParagraph"/>
        <w:numPr>
          <w:ilvl w:val="0"/>
          <w:numId w:val="12"/>
        </w:numPr>
        <w:ind w:left="284" w:hanging="284"/>
        <w:jc w:val="both"/>
      </w:pPr>
      <w:r w:rsidRPr="00C42A6E">
        <w:t xml:space="preserve">Silica </w:t>
      </w:r>
      <w:proofErr w:type="spellStart"/>
      <w:r w:rsidRPr="00C42A6E">
        <w:t>Nanospheres</w:t>
      </w:r>
      <w:proofErr w:type="spellEnd"/>
      <w:r w:rsidRPr="00C42A6E">
        <w:t>:  Synthesis and characterization by sol-gel chemistry</w:t>
      </w:r>
    </w:p>
    <w:p w:rsidR="006A766F" w:rsidRPr="00C42A6E" w:rsidRDefault="00795F83">
      <w:pPr>
        <w:pStyle w:val="ListParagraph"/>
        <w:numPr>
          <w:ilvl w:val="0"/>
          <w:numId w:val="12"/>
        </w:numPr>
        <w:ind w:left="284" w:hanging="284"/>
        <w:jc w:val="both"/>
      </w:pPr>
      <w:r w:rsidRPr="00C42A6E">
        <w:t>Surface Plasmon Resonance (SPR) analysis of differently shaped and sized gold nanoparticles by absorption spectroscopy</w:t>
      </w:r>
    </w:p>
    <w:p w:rsidR="00795F83" w:rsidRPr="00C42A6E" w:rsidRDefault="00795F83" w:rsidP="00DC657E">
      <w:pPr>
        <w:pStyle w:val="ListParagraph"/>
        <w:numPr>
          <w:ilvl w:val="0"/>
          <w:numId w:val="12"/>
        </w:numPr>
        <w:ind w:left="284" w:hanging="284"/>
        <w:jc w:val="both"/>
      </w:pPr>
      <w:r w:rsidRPr="00C42A6E">
        <w:t>Nanoparticle imaging by Atomic Force Microscope for size and shape analysis</w:t>
      </w:r>
    </w:p>
    <w:p w:rsidR="00474DAD" w:rsidRPr="00C42A6E" w:rsidRDefault="00474DAD">
      <w:pPr>
        <w:spacing w:line="240" w:lineRule="auto"/>
        <w:jc w:val="both"/>
        <w:rPr>
          <w:rFonts w:ascii="Times New Roman" w:hAnsi="Times New Roman"/>
          <w:b/>
          <w:bCs/>
          <w:sz w:val="24"/>
          <w:szCs w:val="24"/>
        </w:rPr>
      </w:pPr>
    </w:p>
    <w:p w:rsidR="002D0B72" w:rsidRPr="00C42A6E" w:rsidRDefault="002D0B72" w:rsidP="00B62B04">
      <w:pPr>
        <w:autoSpaceDE w:val="0"/>
        <w:autoSpaceDN w:val="0"/>
        <w:adjustRightInd w:val="0"/>
        <w:spacing w:after="0" w:line="360" w:lineRule="auto"/>
        <w:jc w:val="center"/>
        <w:rPr>
          <w:rFonts w:ascii="Times New Roman" w:hAnsi="Times New Roman"/>
          <w:b/>
          <w:bCs/>
          <w:sz w:val="24"/>
          <w:szCs w:val="24"/>
        </w:rPr>
      </w:pPr>
      <w:bookmarkStart w:id="4" w:name="_Hlk516042704"/>
      <w:r w:rsidRPr="00C42A6E">
        <w:rPr>
          <w:rFonts w:ascii="Times New Roman" w:hAnsi="Times New Roman"/>
          <w:b/>
          <w:bCs/>
          <w:sz w:val="24"/>
          <w:szCs w:val="24"/>
        </w:rPr>
        <w:t>SECOND SEMESTER</w:t>
      </w:r>
    </w:p>
    <w:bookmarkEnd w:id="4"/>
    <w:p w:rsidR="009B4163" w:rsidRPr="00C42A6E" w:rsidRDefault="0065488E" w:rsidP="006C6709">
      <w:pPr>
        <w:spacing w:after="0" w:line="240" w:lineRule="auto"/>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NS602               </w:t>
      </w:r>
      <w:r w:rsidR="009B4163" w:rsidRPr="00C42A6E">
        <w:rPr>
          <w:rFonts w:ascii="Times New Roman" w:hAnsi="Times New Roman"/>
          <w:b/>
          <w:sz w:val="24"/>
          <w:szCs w:val="24"/>
        </w:rPr>
        <w:t>PHARMACOKINETICS AND PHARMACODYNAMICS</w:t>
      </w:r>
      <w:r w:rsidR="004F4E80" w:rsidRPr="00C42A6E">
        <w:rPr>
          <w:rFonts w:ascii="Times New Roman" w:hAnsi="Times New Roman"/>
          <w:b/>
          <w:sz w:val="24"/>
          <w:szCs w:val="24"/>
        </w:rPr>
        <w:tab/>
      </w:r>
      <w:r w:rsidR="004F4E80" w:rsidRPr="00C42A6E">
        <w:rPr>
          <w:rFonts w:ascii="Times New Roman" w:hAnsi="Times New Roman"/>
          <w:b/>
          <w:sz w:val="24"/>
          <w:szCs w:val="24"/>
        </w:rPr>
        <w:tab/>
      </w:r>
      <w:r w:rsidR="009B4163" w:rsidRPr="00C42A6E">
        <w:rPr>
          <w:rFonts w:ascii="Times New Roman" w:hAnsi="Times New Roman"/>
          <w:b/>
          <w:sz w:val="24"/>
          <w:szCs w:val="24"/>
        </w:rPr>
        <w:t>2-0-0-2</w:t>
      </w:r>
    </w:p>
    <w:p w:rsidR="0048203A" w:rsidRPr="00C42A6E" w:rsidRDefault="0048203A" w:rsidP="009B4163">
      <w:pPr>
        <w:spacing w:after="0" w:line="240" w:lineRule="auto"/>
        <w:jc w:val="center"/>
        <w:rPr>
          <w:rFonts w:ascii="Times New Roman" w:hAnsi="Times New Roman"/>
          <w:b/>
          <w:sz w:val="24"/>
          <w:szCs w:val="24"/>
        </w:rPr>
      </w:pPr>
    </w:p>
    <w:p w:rsidR="009B4163" w:rsidRPr="00C42A6E" w:rsidRDefault="009B4163" w:rsidP="009B4163">
      <w:pPr>
        <w:autoSpaceDE w:val="0"/>
        <w:autoSpaceDN w:val="0"/>
        <w:adjustRightInd w:val="0"/>
        <w:spacing w:line="240" w:lineRule="auto"/>
        <w:jc w:val="both"/>
        <w:rPr>
          <w:rFonts w:ascii="Times New Roman" w:hAnsi="Times New Roman"/>
          <w:sz w:val="24"/>
          <w:szCs w:val="24"/>
        </w:rPr>
      </w:pPr>
      <w:r w:rsidRPr="00C42A6E">
        <w:rPr>
          <w:rFonts w:ascii="Times New Roman" w:hAnsi="Times New Roman"/>
          <w:sz w:val="24"/>
          <w:szCs w:val="24"/>
        </w:rPr>
        <w:t xml:space="preserve">Nature of drugs, drug-body interactions, permeation of drugs, drug groups, macromolecular nature of drug receptors, drug concentration and response, drug distribution and elimination of single and multiple drugs in single and multi-compartment models, derivation of relationships between various pharmacokinetic parameters like clearance, volume of distribution, elimination rate constant, half-life etc. Fundamental principles guiding absorption, distribution, metabolism and elimination of drug molecules, basics of population pharmacokinetics, pharmacogenomics, and single-gene pharmacokinetic </w:t>
      </w:r>
      <w:proofErr w:type="spellStart"/>
      <w:r w:rsidRPr="00C42A6E">
        <w:rPr>
          <w:rFonts w:ascii="Times New Roman" w:hAnsi="Times New Roman"/>
          <w:sz w:val="24"/>
          <w:szCs w:val="24"/>
        </w:rPr>
        <w:t>disorder.Pharmacodynamic</w:t>
      </w:r>
      <w:proofErr w:type="spellEnd"/>
      <w:r w:rsidRPr="00C42A6E">
        <w:rPr>
          <w:rFonts w:ascii="Times New Roman" w:hAnsi="Times New Roman"/>
          <w:sz w:val="24"/>
          <w:szCs w:val="24"/>
        </w:rPr>
        <w:t xml:space="preserve"> concepts related to affinity and efficacy of drug molecules, drug binding, receptor actions, transport proteins, enzyme action, ion channel function and extrusion mechanisms using specific drugs – acetaminophen, warfarin, certain antibiotics, and anti-malignant drugs. Mechanism of action of selected drugs will be discussed.</w:t>
      </w:r>
    </w:p>
    <w:p w:rsidR="009B4163" w:rsidRPr="00C42A6E" w:rsidRDefault="009B4163" w:rsidP="009B4163">
      <w:pPr>
        <w:autoSpaceDE w:val="0"/>
        <w:autoSpaceDN w:val="0"/>
        <w:adjustRightInd w:val="0"/>
        <w:spacing w:after="0" w:line="240" w:lineRule="auto"/>
        <w:rPr>
          <w:rFonts w:ascii="Times New Roman" w:hAnsi="Times New Roman"/>
          <w:sz w:val="24"/>
          <w:szCs w:val="24"/>
        </w:rPr>
      </w:pPr>
    </w:p>
    <w:p w:rsidR="009B4163" w:rsidRPr="00C42A6E" w:rsidRDefault="009B4163" w:rsidP="009B4163">
      <w:pPr>
        <w:autoSpaceDE w:val="0"/>
        <w:autoSpaceDN w:val="0"/>
        <w:adjustRightInd w:val="0"/>
        <w:spacing w:after="0" w:line="240" w:lineRule="auto"/>
        <w:rPr>
          <w:rFonts w:ascii="Times New Roman" w:hAnsi="Times New Roman"/>
          <w:sz w:val="24"/>
          <w:szCs w:val="24"/>
        </w:rPr>
      </w:pPr>
      <w:r w:rsidRPr="00C42A6E">
        <w:rPr>
          <w:rFonts w:ascii="Times New Roman" w:hAnsi="Times New Roman"/>
          <w:b/>
          <w:sz w:val="24"/>
          <w:szCs w:val="24"/>
        </w:rPr>
        <w:t xml:space="preserve">TEXT BOOK </w:t>
      </w:r>
    </w:p>
    <w:p w:rsidR="009B4163" w:rsidRPr="00C42A6E" w:rsidRDefault="009B4163" w:rsidP="009B4163">
      <w:pPr>
        <w:autoSpaceDE w:val="0"/>
        <w:autoSpaceDN w:val="0"/>
        <w:adjustRightInd w:val="0"/>
        <w:spacing w:after="0" w:line="240" w:lineRule="auto"/>
        <w:rPr>
          <w:rFonts w:ascii="Times New Roman" w:hAnsi="Times New Roman"/>
          <w:i/>
          <w:sz w:val="24"/>
          <w:szCs w:val="24"/>
        </w:rPr>
      </w:pPr>
      <w:proofErr w:type="spellStart"/>
      <w:proofErr w:type="gramStart"/>
      <w:r w:rsidRPr="00C42A6E">
        <w:rPr>
          <w:rFonts w:ascii="Times New Roman" w:hAnsi="Times New Roman"/>
          <w:i/>
          <w:sz w:val="24"/>
          <w:szCs w:val="24"/>
        </w:rPr>
        <w:t>KatzungB.G</w:t>
      </w:r>
      <w:proofErr w:type="spellEnd"/>
      <w:r w:rsidRPr="00C42A6E">
        <w:rPr>
          <w:rFonts w:ascii="Times New Roman" w:hAnsi="Times New Roman"/>
          <w:i/>
          <w:sz w:val="24"/>
          <w:szCs w:val="24"/>
        </w:rPr>
        <w:t>.,</w:t>
      </w:r>
      <w:proofErr w:type="gramEnd"/>
      <w:r w:rsidRPr="00C42A6E">
        <w:rPr>
          <w:rFonts w:ascii="Times New Roman" w:hAnsi="Times New Roman"/>
          <w:i/>
          <w:sz w:val="24"/>
          <w:szCs w:val="24"/>
        </w:rPr>
        <w:t xml:space="preserve"> Masters S.B., Trevor A.J., “Basic and Clinical Pharmacology”, 13th Edition, McGraw Hill, 2014</w:t>
      </w:r>
    </w:p>
    <w:p w:rsidR="009B4163" w:rsidRPr="00C42A6E" w:rsidRDefault="009B4163" w:rsidP="009B4163">
      <w:pPr>
        <w:autoSpaceDE w:val="0"/>
        <w:autoSpaceDN w:val="0"/>
        <w:adjustRightInd w:val="0"/>
        <w:spacing w:after="0" w:line="240" w:lineRule="auto"/>
        <w:rPr>
          <w:rFonts w:ascii="Times New Roman" w:hAnsi="Times New Roman"/>
          <w:sz w:val="24"/>
          <w:szCs w:val="24"/>
        </w:rPr>
      </w:pPr>
    </w:p>
    <w:p w:rsidR="009B4163" w:rsidRPr="00C42A6E" w:rsidRDefault="009B4163" w:rsidP="009B4163">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REFERENCE:</w:t>
      </w:r>
    </w:p>
    <w:p w:rsidR="009B4163" w:rsidRPr="00C42A6E" w:rsidRDefault="009B4163" w:rsidP="009B4163">
      <w:pPr>
        <w:autoSpaceDE w:val="0"/>
        <w:autoSpaceDN w:val="0"/>
        <w:spacing w:after="0" w:line="240" w:lineRule="auto"/>
        <w:jc w:val="both"/>
        <w:rPr>
          <w:rFonts w:ascii="Times New Roman" w:hAnsi="Times New Roman"/>
          <w:i/>
          <w:iCs/>
          <w:sz w:val="24"/>
          <w:szCs w:val="24"/>
        </w:rPr>
      </w:pPr>
      <w:r w:rsidRPr="00C42A6E">
        <w:rPr>
          <w:rFonts w:ascii="Times New Roman" w:hAnsi="Times New Roman"/>
          <w:i/>
          <w:sz w:val="24"/>
          <w:szCs w:val="24"/>
        </w:rPr>
        <w:t xml:space="preserve">Malcolm Rowland, Thomas </w:t>
      </w:r>
      <w:proofErr w:type="spellStart"/>
      <w:r w:rsidRPr="00C42A6E">
        <w:rPr>
          <w:rFonts w:ascii="Times New Roman" w:hAnsi="Times New Roman"/>
          <w:i/>
          <w:sz w:val="24"/>
          <w:szCs w:val="24"/>
        </w:rPr>
        <w:t>Tozer</w:t>
      </w:r>
      <w:proofErr w:type="spellEnd"/>
      <w:r w:rsidRPr="00C42A6E">
        <w:rPr>
          <w:rFonts w:ascii="Times New Roman" w:hAnsi="Times New Roman"/>
          <w:i/>
          <w:sz w:val="24"/>
          <w:szCs w:val="24"/>
        </w:rPr>
        <w:t>, “Clinical Pharmacokinetics and Pharmacodynamics, Concepts and Applications”, 4</w:t>
      </w:r>
      <w:r w:rsidRPr="00C42A6E">
        <w:rPr>
          <w:rFonts w:ascii="Times New Roman" w:hAnsi="Times New Roman"/>
          <w:i/>
          <w:sz w:val="24"/>
          <w:szCs w:val="24"/>
          <w:vertAlign w:val="superscript"/>
        </w:rPr>
        <w:t>th</w:t>
      </w:r>
      <w:r w:rsidRPr="00C42A6E">
        <w:rPr>
          <w:rFonts w:ascii="Times New Roman" w:hAnsi="Times New Roman"/>
          <w:i/>
          <w:sz w:val="24"/>
          <w:szCs w:val="24"/>
        </w:rPr>
        <w:t xml:space="preserve"> Edition, </w:t>
      </w:r>
      <w:proofErr w:type="spellStart"/>
      <w:r w:rsidRPr="00C42A6E">
        <w:rPr>
          <w:rFonts w:ascii="Times New Roman" w:hAnsi="Times New Roman"/>
          <w:i/>
          <w:sz w:val="24"/>
          <w:szCs w:val="24"/>
        </w:rPr>
        <w:t>WoltersKluver</w:t>
      </w:r>
      <w:proofErr w:type="spellEnd"/>
      <w:r w:rsidRPr="00C42A6E">
        <w:rPr>
          <w:rFonts w:ascii="Times New Roman" w:hAnsi="Times New Roman"/>
          <w:i/>
          <w:sz w:val="24"/>
          <w:szCs w:val="24"/>
        </w:rPr>
        <w:t>, 2011</w:t>
      </w:r>
    </w:p>
    <w:p w:rsidR="00DC657E" w:rsidRPr="00C42A6E" w:rsidRDefault="00DC657E" w:rsidP="0048203A">
      <w:pPr>
        <w:autoSpaceDE w:val="0"/>
        <w:autoSpaceDN w:val="0"/>
        <w:adjustRightInd w:val="0"/>
        <w:spacing w:after="0" w:line="240" w:lineRule="auto"/>
        <w:jc w:val="center"/>
        <w:rPr>
          <w:rFonts w:ascii="Times New Roman" w:hAnsi="Times New Roman"/>
          <w:b/>
          <w:sz w:val="24"/>
          <w:szCs w:val="24"/>
        </w:rPr>
      </w:pPr>
    </w:p>
    <w:p w:rsidR="00020FE2" w:rsidRPr="00C42A6E" w:rsidRDefault="0065488E" w:rsidP="00CD02E8">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19NS608</w:t>
      </w:r>
      <w:r w:rsidR="00020FE2" w:rsidRPr="00C42A6E">
        <w:rPr>
          <w:rFonts w:ascii="Times New Roman" w:hAnsi="Times New Roman"/>
          <w:b/>
          <w:sz w:val="24"/>
          <w:szCs w:val="24"/>
        </w:rPr>
        <w:t>BIOINFORMATICS AND STRUCTURE BASED DRUG DESIGN</w:t>
      </w:r>
      <w:r w:rsidR="004F4E80" w:rsidRPr="00C42A6E">
        <w:rPr>
          <w:rFonts w:ascii="Times New Roman" w:hAnsi="Times New Roman"/>
          <w:b/>
          <w:sz w:val="24"/>
          <w:szCs w:val="24"/>
        </w:rPr>
        <w:tab/>
      </w:r>
      <w:r w:rsidR="00020FE2" w:rsidRPr="00C42A6E">
        <w:rPr>
          <w:rFonts w:ascii="Times New Roman" w:hAnsi="Times New Roman"/>
          <w:b/>
          <w:sz w:val="24"/>
          <w:szCs w:val="24"/>
        </w:rPr>
        <w:t>2-0-2-4</w:t>
      </w:r>
    </w:p>
    <w:p w:rsidR="00020FE2" w:rsidRPr="00C42A6E" w:rsidRDefault="00020FE2" w:rsidP="00020FE2">
      <w:pPr>
        <w:autoSpaceDE w:val="0"/>
        <w:autoSpaceDN w:val="0"/>
        <w:adjustRightInd w:val="0"/>
        <w:spacing w:after="0" w:line="240" w:lineRule="auto"/>
        <w:jc w:val="both"/>
        <w:rPr>
          <w:rFonts w:ascii="Times New Roman" w:hAnsi="Times New Roman"/>
          <w:sz w:val="24"/>
          <w:szCs w:val="24"/>
        </w:rPr>
      </w:pPr>
    </w:p>
    <w:p w:rsidR="002A5D79" w:rsidRPr="00C42A6E" w:rsidRDefault="002A5D79" w:rsidP="002A5D79">
      <w:pPr>
        <w:pStyle w:val="Default"/>
        <w:jc w:val="both"/>
      </w:pPr>
      <w:r w:rsidRPr="00C42A6E">
        <w:t xml:space="preserve">Introduction to Concept of Genomics, Proteomics and Bioinformatics; Databases on web: Genome, Proteome and Molecular biology; Sequence alignment: Near-optimal sequence alignment; Global pair wise sequence alignment; Multiple sequence alignment; Genome rearrangement; Evolutionary Bioinformatics: Phylogenetic tree construction and analysis. Different methods used for protein evolution; Protein Modeling: Protein structure prediction and analysis, Protein visualization software, Protein dynamics and Protein structure validation tools. </w:t>
      </w:r>
    </w:p>
    <w:p w:rsidR="002A5D79" w:rsidRPr="00C42A6E" w:rsidRDefault="002A5D79" w:rsidP="002A5D79">
      <w:pPr>
        <w:pStyle w:val="Default"/>
        <w:jc w:val="both"/>
      </w:pPr>
    </w:p>
    <w:p w:rsidR="002A5D79" w:rsidRPr="00C42A6E" w:rsidRDefault="002A5D79" w:rsidP="002A5D79">
      <w:pPr>
        <w:pStyle w:val="Default"/>
        <w:jc w:val="both"/>
      </w:pPr>
      <w:proofErr w:type="spellStart"/>
      <w:r w:rsidRPr="00C42A6E">
        <w:t>Chemoinformatics</w:t>
      </w:r>
      <w:proofErr w:type="spellEnd"/>
      <w:r w:rsidRPr="00C42A6E">
        <w:t xml:space="preserve">: Basic idea of molecule design, Visualization and generation of 2D and 3D molecular structures, Chemical databases and its implications, </w:t>
      </w:r>
      <w:proofErr w:type="spellStart"/>
      <w:r w:rsidRPr="00C42A6E">
        <w:t>Pharmacophore</w:t>
      </w:r>
      <w:proofErr w:type="spellEnd"/>
      <w:r w:rsidRPr="00C42A6E">
        <w:t xml:space="preserve"> model, Virtual screening, Ligand based and structure-based molecular design; Commands and Languages: Basic Unix and Linux commands, Extensible markup language and its use in Bioinformatics; Sequence similarity and database search: Pattern recognition and matching; Quantitative and probabilistic pattern matching; Sequence pattern databases, Spectral pattern matching, String matching algorithm. </w:t>
      </w:r>
    </w:p>
    <w:p w:rsidR="002A5D79" w:rsidRPr="00C42A6E" w:rsidRDefault="002A5D79" w:rsidP="002A5D79">
      <w:pPr>
        <w:pStyle w:val="Default"/>
        <w:jc w:val="both"/>
      </w:pPr>
      <w:r w:rsidRPr="00C42A6E">
        <w:t xml:space="preserve">Pharmacy Informatics: Medical databases and clinically relevant drug-drug interactions, Pharmacy information system, Telemedicine and </w:t>
      </w:r>
      <w:proofErr w:type="spellStart"/>
      <w:r w:rsidRPr="00C42A6E">
        <w:t>Telehealth</w:t>
      </w:r>
      <w:proofErr w:type="spellEnd"/>
      <w:r w:rsidRPr="00C42A6E">
        <w:t xml:space="preserve">. </w:t>
      </w:r>
    </w:p>
    <w:p w:rsidR="002A5D79" w:rsidRPr="00C42A6E" w:rsidRDefault="002A5D79" w:rsidP="002A5D79">
      <w:pPr>
        <w:pStyle w:val="Default"/>
        <w:rPr>
          <w:b/>
          <w:bCs/>
          <w:sz w:val="23"/>
          <w:szCs w:val="23"/>
        </w:rPr>
      </w:pPr>
    </w:p>
    <w:p w:rsidR="002A5D79" w:rsidRPr="00C42A6E" w:rsidRDefault="002A5D79" w:rsidP="002A5D79">
      <w:pPr>
        <w:pStyle w:val="Default"/>
        <w:rPr>
          <w:sz w:val="23"/>
          <w:szCs w:val="23"/>
        </w:rPr>
      </w:pPr>
      <w:r w:rsidRPr="00C42A6E">
        <w:rPr>
          <w:b/>
          <w:bCs/>
          <w:sz w:val="23"/>
          <w:szCs w:val="23"/>
        </w:rPr>
        <w:t xml:space="preserve">Lab course work: </w:t>
      </w:r>
    </w:p>
    <w:p w:rsidR="00020FE2" w:rsidRPr="00C42A6E" w:rsidRDefault="002A5D79" w:rsidP="00020FE2">
      <w:pPr>
        <w:autoSpaceDE w:val="0"/>
        <w:autoSpaceDN w:val="0"/>
        <w:adjustRightInd w:val="0"/>
        <w:spacing w:after="0" w:line="240" w:lineRule="auto"/>
        <w:jc w:val="both"/>
        <w:rPr>
          <w:rFonts w:ascii="Times New Roman" w:hAnsi="Times New Roman"/>
          <w:sz w:val="24"/>
          <w:szCs w:val="24"/>
        </w:rPr>
      </w:pPr>
      <w:r w:rsidRPr="00C42A6E">
        <w:rPr>
          <w:rFonts w:ascii="Times New Roman" w:hAnsi="Times New Roman"/>
          <w:sz w:val="24"/>
          <w:szCs w:val="24"/>
        </w:rPr>
        <w:t xml:space="preserve">Basic </w:t>
      </w:r>
      <w:proofErr w:type="spellStart"/>
      <w:r w:rsidRPr="00C42A6E">
        <w:rPr>
          <w:rFonts w:ascii="Times New Roman" w:hAnsi="Times New Roman"/>
          <w:sz w:val="24"/>
          <w:szCs w:val="24"/>
        </w:rPr>
        <w:t>linux</w:t>
      </w:r>
      <w:proofErr w:type="spellEnd"/>
      <w:r w:rsidRPr="00C42A6E">
        <w:rPr>
          <w:rFonts w:ascii="Times New Roman" w:hAnsi="Times New Roman"/>
          <w:sz w:val="24"/>
          <w:szCs w:val="24"/>
        </w:rPr>
        <w:t xml:space="preserve"> commands and </w:t>
      </w:r>
      <w:proofErr w:type="spellStart"/>
      <w:r w:rsidRPr="00C42A6E">
        <w:rPr>
          <w:rFonts w:ascii="Times New Roman" w:hAnsi="Times New Roman"/>
          <w:sz w:val="24"/>
          <w:szCs w:val="24"/>
        </w:rPr>
        <w:t>linux</w:t>
      </w:r>
      <w:proofErr w:type="spellEnd"/>
      <w:r w:rsidRPr="00C42A6E">
        <w:rPr>
          <w:rFonts w:ascii="Times New Roman" w:hAnsi="Times New Roman"/>
          <w:sz w:val="24"/>
          <w:szCs w:val="24"/>
        </w:rPr>
        <w:t xml:space="preserve"> editors, X-windows and </w:t>
      </w:r>
      <w:proofErr w:type="spellStart"/>
      <w:r w:rsidRPr="00C42A6E">
        <w:rPr>
          <w:rFonts w:ascii="Times New Roman" w:hAnsi="Times New Roman"/>
          <w:sz w:val="24"/>
          <w:szCs w:val="24"/>
        </w:rPr>
        <w:t>linux</w:t>
      </w:r>
      <w:proofErr w:type="spellEnd"/>
      <w:r w:rsidRPr="00C42A6E">
        <w:rPr>
          <w:rFonts w:ascii="Times New Roman" w:hAnsi="Times New Roman"/>
          <w:sz w:val="24"/>
          <w:szCs w:val="24"/>
        </w:rPr>
        <w:t xml:space="preserve"> environment used for learning different </w:t>
      </w:r>
      <w:proofErr w:type="spellStart"/>
      <w:r w:rsidRPr="00C42A6E">
        <w:rPr>
          <w:rFonts w:ascii="Times New Roman" w:hAnsi="Times New Roman"/>
          <w:sz w:val="24"/>
          <w:szCs w:val="24"/>
        </w:rPr>
        <w:t>linux</w:t>
      </w:r>
      <w:proofErr w:type="spellEnd"/>
      <w:r w:rsidRPr="00C42A6E">
        <w:rPr>
          <w:rFonts w:ascii="Times New Roman" w:hAnsi="Times New Roman"/>
          <w:sz w:val="24"/>
          <w:szCs w:val="24"/>
        </w:rPr>
        <w:t xml:space="preserve"> commands and text editors like </w:t>
      </w:r>
      <w:proofErr w:type="gramStart"/>
      <w:r w:rsidRPr="00C42A6E">
        <w:rPr>
          <w:rFonts w:ascii="Times New Roman" w:hAnsi="Times New Roman"/>
          <w:sz w:val="24"/>
          <w:szCs w:val="24"/>
        </w:rPr>
        <w:t>vi</w:t>
      </w:r>
      <w:proofErr w:type="gramEnd"/>
      <w:r w:rsidRPr="00C42A6E">
        <w:rPr>
          <w:rFonts w:ascii="Times New Roman" w:hAnsi="Times New Roman"/>
          <w:sz w:val="24"/>
          <w:szCs w:val="24"/>
        </w:rPr>
        <w:t xml:space="preserve">, </w:t>
      </w:r>
      <w:proofErr w:type="spellStart"/>
      <w:r w:rsidRPr="00C42A6E">
        <w:rPr>
          <w:rFonts w:ascii="Times New Roman" w:hAnsi="Times New Roman"/>
          <w:sz w:val="24"/>
          <w:szCs w:val="24"/>
        </w:rPr>
        <w:t>xedit</w:t>
      </w:r>
      <w:proofErr w:type="spellEnd"/>
      <w:r w:rsidRPr="00C42A6E">
        <w:rPr>
          <w:rFonts w:ascii="Times New Roman" w:hAnsi="Times New Roman"/>
          <w:sz w:val="24"/>
          <w:szCs w:val="24"/>
        </w:rPr>
        <w:t xml:space="preserve"> etc. </w:t>
      </w:r>
      <w:proofErr w:type="gramStart"/>
      <w:r w:rsidRPr="00C42A6E">
        <w:rPr>
          <w:rFonts w:ascii="Times New Roman" w:hAnsi="Times New Roman"/>
          <w:sz w:val="24"/>
          <w:szCs w:val="24"/>
        </w:rPr>
        <w:t xml:space="preserve">Pairwise and multiple sequence analysis techniques, Sequence alignment studies of protein family to understand its conserved residues including the percentage similarity/identity and its function relationship using BLAST/FASTA and </w:t>
      </w:r>
      <w:proofErr w:type="spellStart"/>
      <w:r w:rsidRPr="00C42A6E">
        <w:rPr>
          <w:rFonts w:ascii="Times New Roman" w:hAnsi="Times New Roman"/>
          <w:sz w:val="24"/>
          <w:szCs w:val="24"/>
        </w:rPr>
        <w:t>ClustalW</w:t>
      </w:r>
      <w:proofErr w:type="spellEnd"/>
      <w:r w:rsidRPr="00C42A6E">
        <w:rPr>
          <w:rFonts w:ascii="Times New Roman" w:hAnsi="Times New Roman"/>
          <w:sz w:val="24"/>
          <w:szCs w:val="24"/>
        </w:rPr>
        <w:t xml:space="preserve"> software.</w:t>
      </w:r>
      <w:proofErr w:type="gramEnd"/>
      <w:r w:rsidRPr="00C42A6E">
        <w:rPr>
          <w:rFonts w:ascii="Times New Roman" w:hAnsi="Times New Roman"/>
          <w:sz w:val="24"/>
          <w:szCs w:val="24"/>
        </w:rPr>
        <w:t xml:space="preserve"> Exposure to different useful databases, virtual screening and Data mining, Different biologically important databases were explored. Structural similarity search of drug like molecules were mined from different small molecular databases. Basic molecular modeling and optimization techniques, Molecule drawing in </w:t>
      </w:r>
      <w:proofErr w:type="spellStart"/>
      <w:r w:rsidRPr="00C42A6E">
        <w:rPr>
          <w:rFonts w:ascii="Times New Roman" w:hAnsi="Times New Roman"/>
          <w:sz w:val="24"/>
          <w:szCs w:val="24"/>
        </w:rPr>
        <w:t>ChemDraw.Molecular</w:t>
      </w:r>
      <w:proofErr w:type="spellEnd"/>
      <w:r w:rsidRPr="00C42A6E">
        <w:rPr>
          <w:rFonts w:ascii="Times New Roman" w:hAnsi="Times New Roman"/>
          <w:sz w:val="24"/>
          <w:szCs w:val="24"/>
        </w:rPr>
        <w:t xml:space="preserve"> structure optimization to get the least stable form and other </w:t>
      </w:r>
      <w:proofErr w:type="spellStart"/>
      <w:r w:rsidRPr="00C42A6E">
        <w:rPr>
          <w:rFonts w:ascii="Times New Roman" w:hAnsi="Times New Roman"/>
          <w:sz w:val="24"/>
          <w:szCs w:val="24"/>
        </w:rPr>
        <w:t>physico</w:t>
      </w:r>
      <w:proofErr w:type="spellEnd"/>
      <w:r w:rsidRPr="00C42A6E">
        <w:rPr>
          <w:rFonts w:ascii="Times New Roman" w:hAnsi="Times New Roman"/>
          <w:sz w:val="24"/>
          <w:szCs w:val="24"/>
        </w:rPr>
        <w:t xml:space="preserve">-chemical property calculations. Molecular visualization and analysis study using </w:t>
      </w:r>
      <w:proofErr w:type="spellStart"/>
      <w:r w:rsidRPr="00C42A6E">
        <w:rPr>
          <w:rFonts w:ascii="Times New Roman" w:hAnsi="Times New Roman"/>
          <w:sz w:val="24"/>
          <w:szCs w:val="24"/>
        </w:rPr>
        <w:t>PyMOL</w:t>
      </w:r>
      <w:proofErr w:type="spellEnd"/>
      <w:r w:rsidRPr="00C42A6E">
        <w:rPr>
          <w:rFonts w:ascii="Times New Roman" w:hAnsi="Times New Roman"/>
          <w:sz w:val="24"/>
          <w:szCs w:val="24"/>
        </w:rPr>
        <w:t xml:space="preserve"> software.</w:t>
      </w:r>
    </w:p>
    <w:p w:rsidR="00020FE2" w:rsidRPr="00C42A6E" w:rsidRDefault="00020FE2" w:rsidP="00020FE2">
      <w:pPr>
        <w:autoSpaceDE w:val="0"/>
        <w:autoSpaceDN w:val="0"/>
        <w:adjustRightInd w:val="0"/>
        <w:spacing w:after="0" w:line="240" w:lineRule="auto"/>
        <w:rPr>
          <w:rFonts w:ascii="Times New Roman" w:hAnsi="Times New Roman"/>
          <w:sz w:val="24"/>
          <w:szCs w:val="24"/>
        </w:rPr>
      </w:pPr>
    </w:p>
    <w:p w:rsidR="00020FE2" w:rsidRPr="00C42A6E" w:rsidRDefault="00020FE2" w:rsidP="00020FE2">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TEXT BOOK:</w:t>
      </w:r>
    </w:p>
    <w:p w:rsidR="00020FE2" w:rsidRPr="00C42A6E" w:rsidRDefault="00020FE2" w:rsidP="00020FE2">
      <w:pPr>
        <w:autoSpaceDE w:val="0"/>
        <w:autoSpaceDN w:val="0"/>
        <w:adjustRightInd w:val="0"/>
        <w:rPr>
          <w:rFonts w:ascii="Times New Roman" w:hAnsi="Times New Roman"/>
          <w:i/>
          <w:sz w:val="24"/>
          <w:szCs w:val="24"/>
        </w:rPr>
      </w:pPr>
      <w:r w:rsidRPr="00C42A6E">
        <w:rPr>
          <w:rFonts w:ascii="Times New Roman" w:hAnsi="Times New Roman"/>
          <w:i/>
          <w:sz w:val="24"/>
          <w:szCs w:val="24"/>
        </w:rPr>
        <w:t xml:space="preserve">Mount D W, “Bioinformatics Sequence and Genome Analysis”, </w:t>
      </w:r>
      <w:proofErr w:type="spellStart"/>
      <w:r w:rsidRPr="00C42A6E">
        <w:rPr>
          <w:rFonts w:ascii="Times New Roman" w:hAnsi="Times New Roman"/>
          <w:i/>
          <w:sz w:val="24"/>
          <w:szCs w:val="24"/>
        </w:rPr>
        <w:t>Cbs</w:t>
      </w:r>
      <w:proofErr w:type="spellEnd"/>
      <w:r w:rsidRPr="00C42A6E">
        <w:rPr>
          <w:rFonts w:ascii="Times New Roman" w:hAnsi="Times New Roman"/>
          <w:i/>
          <w:sz w:val="24"/>
          <w:szCs w:val="24"/>
        </w:rPr>
        <w:t xml:space="preserve"> Publishers &amp; Distributors (2003), ISBN: 8123909985</w:t>
      </w:r>
    </w:p>
    <w:p w:rsidR="00020FE2" w:rsidRPr="00C42A6E" w:rsidRDefault="00020FE2" w:rsidP="00020FE2">
      <w:pPr>
        <w:autoSpaceDE w:val="0"/>
        <w:autoSpaceDN w:val="0"/>
        <w:adjustRightInd w:val="0"/>
        <w:rPr>
          <w:rFonts w:ascii="Times New Roman" w:hAnsi="Times New Roman"/>
          <w:b/>
          <w:sz w:val="24"/>
          <w:szCs w:val="24"/>
        </w:rPr>
      </w:pPr>
      <w:r w:rsidRPr="00C42A6E">
        <w:rPr>
          <w:rFonts w:ascii="Times New Roman" w:hAnsi="Times New Roman"/>
          <w:b/>
          <w:sz w:val="24"/>
          <w:szCs w:val="24"/>
        </w:rPr>
        <w:t>REFERENCE:</w:t>
      </w:r>
    </w:p>
    <w:p w:rsidR="00020FE2" w:rsidRPr="00C42A6E" w:rsidRDefault="00020FE2" w:rsidP="00020FE2">
      <w:pPr>
        <w:autoSpaceDE w:val="0"/>
        <w:autoSpaceDN w:val="0"/>
        <w:adjustRightInd w:val="0"/>
        <w:rPr>
          <w:rFonts w:ascii="Times New Roman" w:hAnsi="Times New Roman"/>
          <w:i/>
          <w:sz w:val="24"/>
          <w:szCs w:val="24"/>
        </w:rPr>
      </w:pPr>
      <w:r w:rsidRPr="00C42A6E">
        <w:rPr>
          <w:rFonts w:ascii="Times New Roman" w:hAnsi="Times New Roman"/>
          <w:i/>
          <w:spacing w:val="5"/>
          <w:kern w:val="36"/>
          <w:sz w:val="24"/>
          <w:szCs w:val="24"/>
        </w:rPr>
        <w:t xml:space="preserve">Practical Bioinformatics; </w:t>
      </w:r>
      <w:r w:rsidRPr="00C42A6E">
        <w:rPr>
          <w:rFonts w:ascii="Times New Roman" w:hAnsi="Times New Roman"/>
          <w:i/>
          <w:sz w:val="24"/>
          <w:szCs w:val="24"/>
        </w:rPr>
        <w:t>Editors: </w:t>
      </w:r>
      <w:proofErr w:type="spellStart"/>
      <w:r w:rsidRPr="00C42A6E">
        <w:rPr>
          <w:rFonts w:ascii="Times New Roman" w:hAnsi="Times New Roman"/>
          <w:bCs/>
          <w:i/>
          <w:sz w:val="24"/>
          <w:szCs w:val="24"/>
        </w:rPr>
        <w:t>Bujnicki</w:t>
      </w:r>
      <w:proofErr w:type="spellEnd"/>
      <w:r w:rsidRPr="00C42A6E">
        <w:rPr>
          <w:rFonts w:ascii="Times New Roman" w:hAnsi="Times New Roman"/>
          <w:i/>
          <w:sz w:val="24"/>
          <w:szCs w:val="24"/>
        </w:rPr>
        <w:t xml:space="preserve">, </w:t>
      </w:r>
      <w:proofErr w:type="spellStart"/>
      <w:r w:rsidRPr="00C42A6E">
        <w:rPr>
          <w:rFonts w:ascii="Times New Roman" w:hAnsi="Times New Roman"/>
          <w:i/>
          <w:sz w:val="24"/>
          <w:szCs w:val="24"/>
        </w:rPr>
        <w:t>Janusz</w:t>
      </w:r>
      <w:proofErr w:type="spellEnd"/>
      <w:r w:rsidRPr="00C42A6E">
        <w:rPr>
          <w:rFonts w:ascii="Times New Roman" w:hAnsi="Times New Roman"/>
          <w:i/>
          <w:sz w:val="24"/>
          <w:szCs w:val="24"/>
        </w:rPr>
        <w:t xml:space="preserve"> M. (Ed.), </w:t>
      </w:r>
      <w:r w:rsidRPr="00C42A6E">
        <w:rPr>
          <w:rFonts w:ascii="Times New Roman" w:hAnsi="Times New Roman"/>
          <w:bCs/>
          <w:i/>
          <w:sz w:val="24"/>
          <w:szCs w:val="24"/>
        </w:rPr>
        <w:t xml:space="preserve">Series: </w:t>
      </w:r>
      <w:hyperlink r:id="rId9" w:history="1">
        <w:r w:rsidRPr="00C42A6E">
          <w:rPr>
            <w:rFonts w:ascii="Times New Roman" w:hAnsi="Times New Roman"/>
            <w:i/>
            <w:sz w:val="24"/>
            <w:szCs w:val="24"/>
          </w:rPr>
          <w:t>Nucleic Acids and Molecular Biology</w:t>
        </w:r>
      </w:hyperlink>
      <w:r w:rsidRPr="00C42A6E">
        <w:rPr>
          <w:rFonts w:ascii="Times New Roman" w:hAnsi="Times New Roman"/>
          <w:i/>
          <w:sz w:val="24"/>
          <w:szCs w:val="24"/>
        </w:rPr>
        <w:t xml:space="preserve">, Springer publisher, </w:t>
      </w:r>
      <w:r w:rsidRPr="00C42A6E">
        <w:rPr>
          <w:rFonts w:ascii="Times New Roman" w:hAnsi="Times New Roman"/>
          <w:i/>
          <w:sz w:val="24"/>
          <w:szCs w:val="24"/>
          <w:shd w:val="clear" w:color="auto" w:fill="FFFFFF"/>
        </w:rPr>
        <w:t>10.1007/978-3-540-74268-5</w:t>
      </w:r>
      <w:r w:rsidRPr="00C42A6E">
        <w:rPr>
          <w:rFonts w:ascii="Times New Roman" w:hAnsi="Times New Roman"/>
          <w:i/>
          <w:sz w:val="24"/>
          <w:szCs w:val="24"/>
        </w:rPr>
        <w:t>, 2008.</w:t>
      </w:r>
    </w:p>
    <w:p w:rsidR="009B4163" w:rsidRPr="00C42A6E" w:rsidRDefault="0065488E" w:rsidP="00CD02E8">
      <w:pPr>
        <w:shd w:val="clear" w:color="auto" w:fill="FFFFFF"/>
        <w:spacing w:after="0" w:line="360" w:lineRule="auto"/>
        <w:contextualSpacing/>
        <w:rPr>
          <w:rStyle w:val="Strong"/>
          <w:rFonts w:ascii="Times New Roman" w:hAnsi="Times New Roman"/>
          <w:bCs w:val="0"/>
          <w:sz w:val="24"/>
          <w:szCs w:val="24"/>
          <w:bdr w:val="none" w:sz="0" w:space="0" w:color="auto" w:frame="1"/>
          <w:shd w:val="clear" w:color="auto" w:fill="F5F5F5"/>
        </w:rPr>
      </w:pPr>
      <w:r w:rsidRPr="00C42A6E">
        <w:rPr>
          <w:rStyle w:val="Strong"/>
          <w:rFonts w:ascii="Times New Roman" w:hAnsi="Times New Roman"/>
          <w:sz w:val="24"/>
          <w:szCs w:val="24"/>
          <w:bdr w:val="none" w:sz="0" w:space="0" w:color="auto" w:frame="1"/>
          <w:shd w:val="clear" w:color="auto" w:fill="F5F5F5"/>
        </w:rPr>
        <w:t>19</w:t>
      </w:r>
      <w:r w:rsidR="00CD02E8" w:rsidRPr="00C42A6E">
        <w:rPr>
          <w:rStyle w:val="Strong"/>
          <w:rFonts w:ascii="Times New Roman" w:hAnsi="Times New Roman"/>
          <w:sz w:val="24"/>
          <w:szCs w:val="24"/>
          <w:bdr w:val="none" w:sz="0" w:space="0" w:color="auto" w:frame="1"/>
          <w:shd w:val="clear" w:color="auto" w:fill="F5F5F5"/>
        </w:rPr>
        <w:t xml:space="preserve">NS604                                     </w:t>
      </w:r>
      <w:r w:rsidR="009B4163" w:rsidRPr="00C42A6E">
        <w:rPr>
          <w:rStyle w:val="Strong"/>
          <w:rFonts w:ascii="Times New Roman" w:hAnsi="Times New Roman"/>
          <w:sz w:val="24"/>
          <w:szCs w:val="24"/>
          <w:bdr w:val="none" w:sz="0" w:space="0" w:color="auto" w:frame="1"/>
          <w:shd w:val="clear" w:color="auto" w:fill="F5F5F5"/>
        </w:rPr>
        <w:t>REGENERATIVE MEDICINE</w:t>
      </w:r>
      <w:r w:rsidR="0048203A" w:rsidRPr="00C42A6E">
        <w:rPr>
          <w:rStyle w:val="Strong"/>
          <w:rFonts w:ascii="Times New Roman" w:hAnsi="Times New Roman"/>
          <w:sz w:val="24"/>
          <w:szCs w:val="24"/>
          <w:bdr w:val="none" w:sz="0" w:space="0" w:color="auto" w:frame="1"/>
          <w:shd w:val="clear" w:color="auto" w:fill="F5F5F5"/>
        </w:rPr>
        <w:tab/>
      </w:r>
      <w:r w:rsidR="004F4E80" w:rsidRPr="00C42A6E">
        <w:rPr>
          <w:rStyle w:val="Strong"/>
          <w:rFonts w:ascii="Times New Roman" w:hAnsi="Times New Roman"/>
          <w:sz w:val="24"/>
          <w:szCs w:val="24"/>
          <w:bdr w:val="none" w:sz="0" w:space="0" w:color="auto" w:frame="1"/>
          <w:shd w:val="clear" w:color="auto" w:fill="F5F5F5"/>
        </w:rPr>
        <w:tab/>
      </w:r>
      <w:r w:rsidR="004F4E80" w:rsidRPr="00C42A6E">
        <w:rPr>
          <w:rStyle w:val="Strong"/>
          <w:rFonts w:ascii="Times New Roman" w:hAnsi="Times New Roman"/>
          <w:sz w:val="24"/>
          <w:szCs w:val="24"/>
          <w:bdr w:val="none" w:sz="0" w:space="0" w:color="auto" w:frame="1"/>
          <w:shd w:val="clear" w:color="auto" w:fill="F5F5F5"/>
        </w:rPr>
        <w:tab/>
      </w:r>
      <w:r w:rsidR="004F4E80" w:rsidRPr="00C42A6E">
        <w:rPr>
          <w:rStyle w:val="Strong"/>
          <w:rFonts w:ascii="Times New Roman" w:hAnsi="Times New Roman"/>
          <w:sz w:val="24"/>
          <w:szCs w:val="24"/>
          <w:bdr w:val="none" w:sz="0" w:space="0" w:color="auto" w:frame="1"/>
          <w:shd w:val="clear" w:color="auto" w:fill="F5F5F5"/>
        </w:rPr>
        <w:tab/>
      </w:r>
      <w:r w:rsidR="009B4163" w:rsidRPr="00C42A6E">
        <w:rPr>
          <w:rStyle w:val="Strong"/>
          <w:rFonts w:ascii="Times New Roman" w:hAnsi="Times New Roman"/>
          <w:sz w:val="24"/>
          <w:szCs w:val="24"/>
          <w:bdr w:val="none" w:sz="0" w:space="0" w:color="auto" w:frame="1"/>
          <w:shd w:val="clear" w:color="auto" w:fill="F5F5F5"/>
        </w:rPr>
        <w:t>3-0-0-3</w:t>
      </w:r>
    </w:p>
    <w:p w:rsidR="009B4163" w:rsidRPr="00C42A6E" w:rsidRDefault="009B4163" w:rsidP="009B4163">
      <w:pPr>
        <w:shd w:val="clear" w:color="auto" w:fill="FFFFFF"/>
        <w:spacing w:after="0" w:line="240" w:lineRule="auto"/>
        <w:jc w:val="both"/>
        <w:rPr>
          <w:rFonts w:ascii="Times New Roman" w:hAnsi="Times New Roman"/>
          <w:sz w:val="24"/>
          <w:szCs w:val="24"/>
          <w:shd w:val="clear" w:color="auto" w:fill="FFFFFF"/>
        </w:rPr>
      </w:pPr>
      <w:r w:rsidRPr="00C42A6E">
        <w:rPr>
          <w:rFonts w:ascii="Times New Roman" w:hAnsi="Times New Roman"/>
          <w:sz w:val="24"/>
          <w:szCs w:val="24"/>
          <w:shd w:val="clear" w:color="auto" w:fill="FFFFFF"/>
        </w:rPr>
        <w:t xml:space="preserve">Biologic and molecular basis for regenerative medicine: Molecular </w:t>
      </w:r>
      <w:proofErr w:type="spellStart"/>
      <w:r w:rsidRPr="00C42A6E">
        <w:rPr>
          <w:rFonts w:ascii="Times New Roman" w:hAnsi="Times New Roman"/>
          <w:sz w:val="24"/>
          <w:szCs w:val="24"/>
          <w:shd w:val="clear" w:color="auto" w:fill="FFFFFF"/>
        </w:rPr>
        <w:t>organisation</w:t>
      </w:r>
      <w:proofErr w:type="spellEnd"/>
      <w:r w:rsidRPr="00C42A6E">
        <w:rPr>
          <w:rFonts w:ascii="Times New Roman" w:hAnsi="Times New Roman"/>
          <w:sz w:val="24"/>
          <w:szCs w:val="24"/>
          <w:shd w:val="clear" w:color="auto" w:fill="FFFFFF"/>
        </w:rPr>
        <w:t xml:space="preserve"> of cells, Cell -extra-cellular matrix interactions in repair and regeneration, How cells change their phenotype, Somatic cloning and epigenetic reprogramming in mammals.</w:t>
      </w:r>
    </w:p>
    <w:p w:rsidR="009B4163" w:rsidRPr="00C42A6E" w:rsidRDefault="009B4163" w:rsidP="009B4163">
      <w:pPr>
        <w:shd w:val="clear" w:color="auto" w:fill="FFFFFF"/>
        <w:spacing w:after="0" w:line="240" w:lineRule="auto"/>
        <w:jc w:val="both"/>
        <w:rPr>
          <w:rFonts w:ascii="Times New Roman" w:hAnsi="Times New Roman"/>
          <w:sz w:val="24"/>
          <w:szCs w:val="24"/>
          <w:shd w:val="clear" w:color="auto" w:fill="FFFFFF"/>
        </w:rPr>
      </w:pPr>
      <w:r w:rsidRPr="00C42A6E">
        <w:rPr>
          <w:rFonts w:ascii="Times New Roman" w:hAnsi="Times New Roman"/>
          <w:sz w:val="24"/>
          <w:szCs w:val="24"/>
          <w:shd w:val="clear" w:color="auto" w:fill="FFFFFF"/>
        </w:rPr>
        <w:t xml:space="preserve">Cells and tissue development:  Embryonic stem cells; derivation and properties, Induced pluripotent stem cells, </w:t>
      </w:r>
      <w:proofErr w:type="spellStart"/>
      <w:r w:rsidRPr="00C42A6E">
        <w:rPr>
          <w:rFonts w:ascii="Times New Roman" w:hAnsi="Times New Roman"/>
          <w:sz w:val="24"/>
          <w:szCs w:val="24"/>
          <w:shd w:val="clear" w:color="auto" w:fill="FFFFFF"/>
        </w:rPr>
        <w:t>Mesenchymal</w:t>
      </w:r>
      <w:proofErr w:type="spellEnd"/>
      <w:r w:rsidRPr="00C42A6E">
        <w:rPr>
          <w:rFonts w:ascii="Times New Roman" w:hAnsi="Times New Roman"/>
          <w:sz w:val="24"/>
          <w:szCs w:val="24"/>
          <w:shd w:val="clear" w:color="auto" w:fill="FFFFFF"/>
        </w:rPr>
        <w:t xml:space="preserve"> stem cells in regenerative medicine, </w:t>
      </w:r>
      <w:proofErr w:type="spellStart"/>
      <w:r w:rsidRPr="00C42A6E">
        <w:rPr>
          <w:rFonts w:ascii="Times New Roman" w:hAnsi="Times New Roman"/>
          <w:sz w:val="24"/>
          <w:szCs w:val="24"/>
          <w:shd w:val="clear" w:color="auto" w:fill="FFFFFF"/>
        </w:rPr>
        <w:t>Multipotent</w:t>
      </w:r>
      <w:proofErr w:type="spellEnd"/>
      <w:r w:rsidRPr="00C42A6E">
        <w:rPr>
          <w:rFonts w:ascii="Times New Roman" w:hAnsi="Times New Roman"/>
          <w:sz w:val="24"/>
          <w:szCs w:val="24"/>
          <w:shd w:val="clear" w:color="auto" w:fill="FFFFFF"/>
        </w:rPr>
        <w:t xml:space="preserve"> adult progenitor cells, Hematopoietic stem cell properties, markers, and therapeutics, Cardiac stem cells: biology and therapeutic applications, Skeletal muscle stem Cells, Stem cells derived from fat, Peripheral blood stem cells, Pancreatic stem cells,  Determinants of tissue development, Angiogenesis, Morphogenesis of bone, Physical stress as a factor in tissue growth and remodeling, </w:t>
      </w:r>
      <w:proofErr w:type="spellStart"/>
      <w:r w:rsidRPr="00C42A6E">
        <w:rPr>
          <w:rFonts w:ascii="Times New Roman" w:hAnsi="Times New Roman"/>
          <w:sz w:val="24"/>
          <w:szCs w:val="24"/>
          <w:shd w:val="clear" w:color="auto" w:fill="FFFFFF"/>
        </w:rPr>
        <w:t>organoids</w:t>
      </w:r>
      <w:proofErr w:type="spellEnd"/>
      <w:r w:rsidRPr="00C42A6E">
        <w:rPr>
          <w:rFonts w:ascii="Times New Roman" w:hAnsi="Times New Roman"/>
          <w:sz w:val="24"/>
          <w:szCs w:val="24"/>
          <w:shd w:val="clear" w:color="auto" w:fill="FFFFFF"/>
        </w:rPr>
        <w:t xml:space="preserve">. </w:t>
      </w:r>
    </w:p>
    <w:p w:rsidR="009B4163" w:rsidRPr="00C42A6E" w:rsidRDefault="009B4163" w:rsidP="009B4163">
      <w:pPr>
        <w:shd w:val="clear" w:color="auto" w:fill="FFFFFF"/>
        <w:spacing w:after="0" w:line="240" w:lineRule="auto"/>
        <w:jc w:val="both"/>
        <w:rPr>
          <w:rFonts w:ascii="Times New Roman" w:hAnsi="Times New Roman"/>
          <w:sz w:val="24"/>
          <w:szCs w:val="24"/>
          <w:shd w:val="clear" w:color="auto" w:fill="FFFFFF"/>
        </w:rPr>
      </w:pPr>
      <w:r w:rsidRPr="00C42A6E">
        <w:rPr>
          <w:rFonts w:ascii="Times New Roman" w:hAnsi="Times New Roman"/>
          <w:sz w:val="24"/>
          <w:szCs w:val="24"/>
          <w:shd w:val="clear" w:color="auto" w:fill="FFFFFF"/>
        </w:rPr>
        <w:t xml:space="preserve">Inherent regenerative mechanisms: Blood regeneration, Wound healing and skin regeneration, Bone regeneration, Liver regeneration, Peripheral nerve regeneration, </w:t>
      </w:r>
      <w:proofErr w:type="gramStart"/>
      <w:r w:rsidRPr="00C42A6E">
        <w:rPr>
          <w:rFonts w:ascii="Times New Roman" w:hAnsi="Times New Roman"/>
          <w:sz w:val="24"/>
          <w:szCs w:val="24"/>
          <w:shd w:val="clear" w:color="auto" w:fill="FFFFFF"/>
        </w:rPr>
        <w:t>The</w:t>
      </w:r>
      <w:proofErr w:type="gramEnd"/>
      <w:r w:rsidRPr="00C42A6E">
        <w:rPr>
          <w:rFonts w:ascii="Times New Roman" w:hAnsi="Times New Roman"/>
          <w:sz w:val="24"/>
          <w:szCs w:val="24"/>
          <w:shd w:val="clear" w:color="auto" w:fill="FFFFFF"/>
        </w:rPr>
        <w:t xml:space="preserve"> multifactorial role of peripheral nervous system in bone growth. </w:t>
      </w:r>
    </w:p>
    <w:p w:rsidR="009B4163" w:rsidRPr="00C42A6E" w:rsidRDefault="009B4163" w:rsidP="009B4163">
      <w:pPr>
        <w:shd w:val="clear" w:color="auto" w:fill="FFFFFF"/>
        <w:spacing w:after="0" w:line="240" w:lineRule="auto"/>
        <w:jc w:val="both"/>
        <w:rPr>
          <w:rFonts w:ascii="Times New Roman" w:hAnsi="Times New Roman"/>
          <w:sz w:val="24"/>
          <w:szCs w:val="24"/>
          <w:shd w:val="clear" w:color="auto" w:fill="FFFFFF"/>
        </w:rPr>
      </w:pPr>
      <w:proofErr w:type="spellStart"/>
      <w:r w:rsidRPr="00C42A6E">
        <w:rPr>
          <w:rFonts w:ascii="Times New Roman" w:hAnsi="Times New Roman"/>
          <w:sz w:val="24"/>
          <w:szCs w:val="24"/>
          <w:shd w:val="clear" w:color="auto" w:fill="FFFFFF"/>
        </w:rPr>
        <w:t>Decellularized</w:t>
      </w:r>
      <w:proofErr w:type="spellEnd"/>
      <w:r w:rsidRPr="00C42A6E">
        <w:rPr>
          <w:rFonts w:ascii="Times New Roman" w:hAnsi="Times New Roman"/>
          <w:sz w:val="24"/>
          <w:szCs w:val="24"/>
          <w:shd w:val="clear" w:color="auto" w:fill="FFFFFF"/>
        </w:rPr>
        <w:t xml:space="preserve"> scaffolds in tissue regeneration: </w:t>
      </w:r>
      <w:proofErr w:type="spellStart"/>
      <w:r w:rsidRPr="00C42A6E">
        <w:rPr>
          <w:rFonts w:ascii="Times New Roman" w:hAnsi="Times New Roman"/>
          <w:sz w:val="24"/>
          <w:szCs w:val="24"/>
          <w:shd w:val="clear" w:color="auto" w:fill="FFFFFF"/>
        </w:rPr>
        <w:t>Decellularization</w:t>
      </w:r>
      <w:proofErr w:type="spellEnd"/>
      <w:r w:rsidRPr="00C42A6E">
        <w:rPr>
          <w:rFonts w:ascii="Times New Roman" w:hAnsi="Times New Roman"/>
          <w:sz w:val="24"/>
          <w:szCs w:val="24"/>
          <w:shd w:val="clear" w:color="auto" w:fill="FFFFFF"/>
        </w:rPr>
        <w:t xml:space="preserve"> of tissues and organs, Repopulation of </w:t>
      </w:r>
      <w:proofErr w:type="spellStart"/>
      <w:r w:rsidRPr="00C42A6E">
        <w:rPr>
          <w:rFonts w:ascii="Times New Roman" w:hAnsi="Times New Roman"/>
          <w:sz w:val="24"/>
          <w:szCs w:val="24"/>
          <w:shd w:val="clear" w:color="auto" w:fill="FFFFFF"/>
        </w:rPr>
        <w:t>decellularized</w:t>
      </w:r>
      <w:proofErr w:type="spellEnd"/>
      <w:r w:rsidRPr="00C42A6E">
        <w:rPr>
          <w:rFonts w:ascii="Times New Roman" w:hAnsi="Times New Roman"/>
          <w:sz w:val="24"/>
          <w:szCs w:val="24"/>
          <w:shd w:val="clear" w:color="auto" w:fill="FFFFFF"/>
        </w:rPr>
        <w:t xml:space="preserve"> scaffolds using stem cells, </w:t>
      </w:r>
      <w:proofErr w:type="spellStart"/>
      <w:r w:rsidRPr="00C42A6E">
        <w:rPr>
          <w:rFonts w:ascii="Times New Roman" w:hAnsi="Times New Roman"/>
          <w:sz w:val="24"/>
          <w:szCs w:val="24"/>
          <w:shd w:val="clear" w:color="auto" w:fill="FFFFFF"/>
        </w:rPr>
        <w:t>Decellularized</w:t>
      </w:r>
      <w:proofErr w:type="spellEnd"/>
      <w:r w:rsidRPr="00C42A6E">
        <w:rPr>
          <w:rFonts w:ascii="Times New Roman" w:hAnsi="Times New Roman"/>
          <w:sz w:val="24"/>
          <w:szCs w:val="24"/>
          <w:shd w:val="clear" w:color="auto" w:fill="FFFFFF"/>
        </w:rPr>
        <w:t xml:space="preserve"> scaffolds as a platform for regenerating tissues and organs.</w:t>
      </w:r>
    </w:p>
    <w:p w:rsidR="009B4163" w:rsidRPr="00C42A6E" w:rsidRDefault="009B4163" w:rsidP="009B4163">
      <w:pPr>
        <w:shd w:val="clear" w:color="auto" w:fill="FFFFFF"/>
        <w:spacing w:after="0" w:line="240" w:lineRule="auto"/>
        <w:jc w:val="both"/>
        <w:rPr>
          <w:rFonts w:ascii="Times New Roman" w:hAnsi="Times New Roman"/>
          <w:sz w:val="24"/>
          <w:szCs w:val="24"/>
          <w:shd w:val="clear" w:color="auto" w:fill="FFFFFF"/>
        </w:rPr>
      </w:pPr>
      <w:r w:rsidRPr="00C42A6E">
        <w:rPr>
          <w:rFonts w:ascii="Times New Roman" w:hAnsi="Times New Roman"/>
          <w:sz w:val="24"/>
          <w:szCs w:val="24"/>
          <w:shd w:val="clear" w:color="auto" w:fill="FFFFFF"/>
        </w:rPr>
        <w:t xml:space="preserve">Therapeutic applications: Cell therapy for bone repair and regeneration, Cell therapy for articular cartilage regeneration, Cell therapy for heart diseases, Bone marrow transplantation, Myoblast transplantation in skeletal muscles, Islet transplantation, Stem cell derived </w:t>
      </w:r>
      <w:proofErr w:type="spellStart"/>
      <w:r w:rsidRPr="00C42A6E">
        <w:rPr>
          <w:rFonts w:ascii="Times New Roman" w:hAnsi="Times New Roman"/>
          <w:sz w:val="24"/>
          <w:szCs w:val="24"/>
          <w:shd w:val="clear" w:color="auto" w:fill="FFFFFF"/>
        </w:rPr>
        <w:t>secretome</w:t>
      </w:r>
      <w:proofErr w:type="spellEnd"/>
      <w:r w:rsidRPr="00C42A6E">
        <w:rPr>
          <w:rFonts w:ascii="Times New Roman" w:hAnsi="Times New Roman"/>
          <w:sz w:val="24"/>
          <w:szCs w:val="24"/>
          <w:shd w:val="clear" w:color="auto" w:fill="FFFFFF"/>
        </w:rPr>
        <w:t xml:space="preserve">. </w:t>
      </w:r>
      <w:proofErr w:type="spellStart"/>
      <w:proofErr w:type="gramStart"/>
      <w:r w:rsidRPr="00C42A6E">
        <w:rPr>
          <w:rFonts w:ascii="Times New Roman" w:hAnsi="Times New Roman"/>
          <w:sz w:val="24"/>
          <w:szCs w:val="24"/>
          <w:shd w:val="clear" w:color="auto" w:fill="FFFFFF"/>
        </w:rPr>
        <w:t>Exosomes</w:t>
      </w:r>
      <w:proofErr w:type="spellEnd"/>
      <w:r w:rsidRPr="00C42A6E">
        <w:rPr>
          <w:rFonts w:ascii="Times New Roman" w:hAnsi="Times New Roman"/>
          <w:sz w:val="24"/>
          <w:szCs w:val="24"/>
          <w:shd w:val="clear" w:color="auto" w:fill="FFFFFF"/>
        </w:rPr>
        <w:t xml:space="preserve"> for regenerative medicine.</w:t>
      </w:r>
      <w:proofErr w:type="gramEnd"/>
    </w:p>
    <w:p w:rsidR="009B4163" w:rsidRPr="00C42A6E" w:rsidRDefault="009B4163" w:rsidP="009B4163">
      <w:pPr>
        <w:shd w:val="clear" w:color="auto" w:fill="FFFFFF"/>
        <w:spacing w:after="0" w:line="240" w:lineRule="auto"/>
        <w:ind w:left="-270"/>
        <w:jc w:val="both"/>
        <w:rPr>
          <w:rFonts w:ascii="Times New Roman" w:hAnsi="Times New Roman"/>
          <w:b/>
          <w:sz w:val="24"/>
          <w:szCs w:val="24"/>
          <w:shd w:val="clear" w:color="auto" w:fill="FFFFFF"/>
        </w:rPr>
      </w:pPr>
    </w:p>
    <w:p w:rsidR="009B4163" w:rsidRPr="00C42A6E" w:rsidRDefault="009B4163" w:rsidP="009B4163">
      <w:pPr>
        <w:shd w:val="clear" w:color="auto" w:fill="FFFFFF"/>
        <w:spacing w:after="0" w:line="240" w:lineRule="auto"/>
        <w:jc w:val="both"/>
        <w:rPr>
          <w:rFonts w:ascii="Times New Roman" w:hAnsi="Times New Roman"/>
          <w:b/>
          <w:sz w:val="24"/>
          <w:szCs w:val="24"/>
          <w:shd w:val="clear" w:color="auto" w:fill="FFFFFF"/>
        </w:rPr>
      </w:pPr>
      <w:r w:rsidRPr="00C42A6E">
        <w:rPr>
          <w:rFonts w:ascii="Times New Roman" w:hAnsi="Times New Roman"/>
          <w:b/>
          <w:sz w:val="24"/>
          <w:szCs w:val="24"/>
          <w:shd w:val="clear" w:color="auto" w:fill="FFFFFF"/>
        </w:rPr>
        <w:t>TEXT BOOK</w:t>
      </w:r>
    </w:p>
    <w:p w:rsidR="009B4163" w:rsidRPr="00C42A6E" w:rsidRDefault="009B4163" w:rsidP="009B4163">
      <w:pPr>
        <w:shd w:val="clear" w:color="auto" w:fill="FFFFFF"/>
        <w:jc w:val="both"/>
        <w:rPr>
          <w:rFonts w:ascii="Times New Roman" w:hAnsi="Times New Roman"/>
          <w:i/>
          <w:shd w:val="clear" w:color="auto" w:fill="FFFFFF"/>
        </w:rPr>
      </w:pPr>
      <w:r w:rsidRPr="00C42A6E">
        <w:rPr>
          <w:rFonts w:ascii="Times New Roman" w:hAnsi="Times New Roman"/>
          <w:i/>
          <w:shd w:val="clear" w:color="auto" w:fill="FFFFFF"/>
        </w:rPr>
        <w:t xml:space="preserve">Principles of Regenerative Medicine, Anthony </w:t>
      </w:r>
      <w:proofErr w:type="spellStart"/>
      <w:r w:rsidRPr="00C42A6E">
        <w:rPr>
          <w:rFonts w:ascii="Times New Roman" w:hAnsi="Times New Roman"/>
          <w:i/>
          <w:shd w:val="clear" w:color="auto" w:fill="FFFFFF"/>
        </w:rPr>
        <w:t>Atala</w:t>
      </w:r>
      <w:proofErr w:type="spellEnd"/>
      <w:r w:rsidRPr="00C42A6E">
        <w:rPr>
          <w:rFonts w:ascii="Times New Roman" w:hAnsi="Times New Roman"/>
          <w:i/>
          <w:shd w:val="clear" w:color="auto" w:fill="FFFFFF"/>
        </w:rPr>
        <w:t xml:space="preserve">, Robert </w:t>
      </w:r>
      <w:proofErr w:type="spellStart"/>
      <w:r w:rsidRPr="00C42A6E">
        <w:rPr>
          <w:rFonts w:ascii="Times New Roman" w:hAnsi="Times New Roman"/>
          <w:i/>
          <w:shd w:val="clear" w:color="auto" w:fill="FFFFFF"/>
        </w:rPr>
        <w:t>Lanza</w:t>
      </w:r>
      <w:proofErr w:type="spellEnd"/>
      <w:r w:rsidRPr="00C42A6E">
        <w:rPr>
          <w:rFonts w:ascii="Times New Roman" w:hAnsi="Times New Roman"/>
          <w:i/>
          <w:shd w:val="clear" w:color="auto" w:fill="FFFFFF"/>
        </w:rPr>
        <w:t xml:space="preserve"> James, Thomson Robert </w:t>
      </w:r>
      <w:proofErr w:type="spellStart"/>
      <w:r w:rsidRPr="00C42A6E">
        <w:rPr>
          <w:rFonts w:ascii="Times New Roman" w:hAnsi="Times New Roman"/>
          <w:i/>
          <w:shd w:val="clear" w:color="auto" w:fill="FFFFFF"/>
        </w:rPr>
        <w:t>Nerem</w:t>
      </w:r>
      <w:proofErr w:type="spellEnd"/>
      <w:r w:rsidRPr="00C42A6E">
        <w:rPr>
          <w:rFonts w:ascii="Times New Roman" w:hAnsi="Times New Roman"/>
          <w:i/>
          <w:shd w:val="clear" w:color="auto" w:fill="FFFFFF"/>
        </w:rPr>
        <w:t>, 2nd Edition, Elsevier -2010</w:t>
      </w:r>
    </w:p>
    <w:p w:rsidR="00DC657E" w:rsidRPr="00C42A6E" w:rsidRDefault="00DC657E" w:rsidP="0048203A">
      <w:pPr>
        <w:autoSpaceDE w:val="0"/>
        <w:autoSpaceDN w:val="0"/>
        <w:adjustRightInd w:val="0"/>
        <w:spacing w:after="0" w:line="240" w:lineRule="auto"/>
        <w:jc w:val="center"/>
        <w:rPr>
          <w:rFonts w:ascii="Times New Roman" w:hAnsi="Times New Roman"/>
          <w:b/>
          <w:sz w:val="24"/>
          <w:szCs w:val="24"/>
        </w:rPr>
      </w:pPr>
    </w:p>
    <w:p w:rsidR="009B4163" w:rsidRPr="00C42A6E" w:rsidRDefault="0065488E" w:rsidP="00CD02E8">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NS605                       </w:t>
      </w:r>
      <w:r w:rsidR="009B4163" w:rsidRPr="00C42A6E">
        <w:rPr>
          <w:rFonts w:ascii="Times New Roman" w:hAnsi="Times New Roman"/>
          <w:b/>
          <w:sz w:val="24"/>
          <w:szCs w:val="24"/>
        </w:rPr>
        <w:t>BIOFACTORS IN TISSUE REGENERATION</w:t>
      </w:r>
      <w:r w:rsidR="0048203A"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020FE2" w:rsidRPr="00C42A6E">
        <w:rPr>
          <w:rFonts w:ascii="Times New Roman" w:hAnsi="Times New Roman"/>
          <w:b/>
          <w:sz w:val="24"/>
          <w:szCs w:val="24"/>
        </w:rPr>
        <w:t>3</w:t>
      </w:r>
      <w:r w:rsidR="009B4163" w:rsidRPr="00C42A6E">
        <w:rPr>
          <w:rFonts w:ascii="Times New Roman" w:hAnsi="Times New Roman"/>
          <w:b/>
          <w:sz w:val="24"/>
          <w:szCs w:val="24"/>
        </w:rPr>
        <w:t>-0-0-</w:t>
      </w:r>
      <w:r w:rsidR="00020FE2" w:rsidRPr="00C42A6E">
        <w:rPr>
          <w:rFonts w:ascii="Times New Roman" w:hAnsi="Times New Roman"/>
          <w:b/>
          <w:sz w:val="24"/>
          <w:szCs w:val="24"/>
        </w:rPr>
        <w:t>3</w:t>
      </w:r>
    </w:p>
    <w:p w:rsidR="009B4163" w:rsidRPr="00C42A6E" w:rsidRDefault="009B4163" w:rsidP="009B4163">
      <w:pPr>
        <w:autoSpaceDE w:val="0"/>
        <w:autoSpaceDN w:val="0"/>
        <w:adjustRightInd w:val="0"/>
        <w:spacing w:after="0" w:line="240" w:lineRule="auto"/>
        <w:jc w:val="center"/>
        <w:rPr>
          <w:rFonts w:ascii="Times New Roman" w:hAnsi="Times New Roman"/>
          <w:b/>
          <w:sz w:val="24"/>
          <w:szCs w:val="24"/>
        </w:rPr>
      </w:pPr>
    </w:p>
    <w:p w:rsidR="009B4163" w:rsidRPr="00C42A6E" w:rsidRDefault="009B4163" w:rsidP="009B4163">
      <w:pPr>
        <w:spacing w:after="0" w:line="240" w:lineRule="auto"/>
        <w:jc w:val="both"/>
        <w:rPr>
          <w:rFonts w:ascii="Times New Roman" w:hAnsi="Times New Roman"/>
          <w:sz w:val="24"/>
          <w:szCs w:val="24"/>
          <w:shd w:val="clear" w:color="auto" w:fill="FFFFFF"/>
        </w:rPr>
      </w:pPr>
      <w:r w:rsidRPr="00C42A6E">
        <w:rPr>
          <w:rFonts w:ascii="Times New Roman" w:hAnsi="Times New Roman"/>
          <w:sz w:val="24"/>
          <w:szCs w:val="24"/>
          <w:shd w:val="clear" w:color="auto" w:fill="FFFFFF"/>
        </w:rPr>
        <w:t xml:space="preserve">Relevance of </w:t>
      </w:r>
      <w:proofErr w:type="spellStart"/>
      <w:r w:rsidRPr="00C42A6E">
        <w:rPr>
          <w:rFonts w:ascii="Times New Roman" w:hAnsi="Times New Roman"/>
          <w:sz w:val="24"/>
          <w:szCs w:val="24"/>
          <w:shd w:val="clear" w:color="auto" w:fill="FFFFFF"/>
        </w:rPr>
        <w:t>Biofactors</w:t>
      </w:r>
      <w:proofErr w:type="spellEnd"/>
      <w:r w:rsidRPr="00C42A6E">
        <w:rPr>
          <w:rFonts w:ascii="Times New Roman" w:hAnsi="Times New Roman"/>
          <w:sz w:val="24"/>
          <w:szCs w:val="24"/>
          <w:shd w:val="clear" w:color="auto" w:fill="FFFFFF"/>
        </w:rPr>
        <w:t xml:space="preserve"> in Tissue Regeneration-Types of </w:t>
      </w:r>
      <w:proofErr w:type="spellStart"/>
      <w:r w:rsidRPr="00C42A6E">
        <w:rPr>
          <w:rFonts w:ascii="Times New Roman" w:hAnsi="Times New Roman"/>
          <w:sz w:val="24"/>
          <w:szCs w:val="24"/>
          <w:shd w:val="clear" w:color="auto" w:fill="FFFFFF"/>
        </w:rPr>
        <w:t>Biofactors</w:t>
      </w:r>
      <w:proofErr w:type="spellEnd"/>
      <w:r w:rsidRPr="00C42A6E">
        <w:rPr>
          <w:rFonts w:ascii="Times New Roman" w:hAnsi="Times New Roman"/>
          <w:sz w:val="24"/>
          <w:szCs w:val="24"/>
        </w:rPr>
        <w:t xml:space="preserve"> in extracellular matrix</w:t>
      </w:r>
      <w:r w:rsidRPr="00C42A6E">
        <w:rPr>
          <w:rFonts w:ascii="Times New Roman" w:hAnsi="Times New Roman"/>
          <w:sz w:val="24"/>
          <w:szCs w:val="24"/>
          <w:shd w:val="clear" w:color="auto" w:fill="FFFFFF"/>
        </w:rPr>
        <w:t xml:space="preserve">, Interaction </w:t>
      </w:r>
      <w:r w:rsidRPr="00C42A6E">
        <w:rPr>
          <w:rFonts w:ascii="Times New Roman" w:hAnsi="Times New Roman"/>
          <w:sz w:val="24"/>
          <w:szCs w:val="24"/>
        </w:rPr>
        <w:t xml:space="preserve">between </w:t>
      </w:r>
      <w:proofErr w:type="spellStart"/>
      <w:r w:rsidRPr="00C42A6E">
        <w:rPr>
          <w:rFonts w:ascii="Times New Roman" w:hAnsi="Times New Roman"/>
          <w:sz w:val="24"/>
          <w:szCs w:val="24"/>
        </w:rPr>
        <w:t>biofactors</w:t>
      </w:r>
      <w:proofErr w:type="spellEnd"/>
      <w:r w:rsidRPr="00C42A6E">
        <w:rPr>
          <w:rFonts w:ascii="Times New Roman" w:hAnsi="Times New Roman"/>
          <w:sz w:val="24"/>
          <w:szCs w:val="24"/>
        </w:rPr>
        <w:t xml:space="preserve"> and cells, Factors affecting </w:t>
      </w:r>
      <w:proofErr w:type="spellStart"/>
      <w:r w:rsidRPr="00C42A6E">
        <w:rPr>
          <w:rFonts w:ascii="Times New Roman" w:hAnsi="Times New Roman"/>
          <w:sz w:val="24"/>
          <w:szCs w:val="24"/>
        </w:rPr>
        <w:t>biofactor</w:t>
      </w:r>
      <w:proofErr w:type="spellEnd"/>
      <w:r w:rsidRPr="00C42A6E">
        <w:rPr>
          <w:rFonts w:ascii="Times New Roman" w:hAnsi="Times New Roman"/>
          <w:sz w:val="24"/>
          <w:szCs w:val="24"/>
        </w:rPr>
        <w:t xml:space="preserve"> interaction with cells</w:t>
      </w:r>
    </w:p>
    <w:p w:rsidR="009B4163" w:rsidRPr="00C42A6E" w:rsidRDefault="009B4163" w:rsidP="009B4163">
      <w:pPr>
        <w:spacing w:after="0" w:line="240" w:lineRule="auto"/>
        <w:jc w:val="both"/>
        <w:rPr>
          <w:rFonts w:ascii="Times New Roman" w:hAnsi="Times New Roman"/>
          <w:sz w:val="24"/>
          <w:szCs w:val="24"/>
        </w:rPr>
      </w:pPr>
      <w:r w:rsidRPr="00C42A6E">
        <w:rPr>
          <w:rFonts w:ascii="Times New Roman" w:hAnsi="Times New Roman"/>
          <w:sz w:val="24"/>
          <w:szCs w:val="24"/>
        </w:rPr>
        <w:t xml:space="preserve">Inflammatory Cues and Regeneration-Inflammatory response in injury, immune cells and its secretory factors; Inflammatory and anti-inflammatory cytokines, Homeostatic </w:t>
      </w:r>
      <w:proofErr w:type="spellStart"/>
      <w:r w:rsidRPr="00C42A6E">
        <w:rPr>
          <w:rFonts w:ascii="Times New Roman" w:hAnsi="Times New Roman"/>
          <w:sz w:val="24"/>
          <w:szCs w:val="24"/>
        </w:rPr>
        <w:t>chemokines</w:t>
      </w:r>
      <w:proofErr w:type="spellEnd"/>
    </w:p>
    <w:p w:rsidR="009B4163" w:rsidRPr="00C42A6E" w:rsidRDefault="009B4163" w:rsidP="009B4163">
      <w:pPr>
        <w:spacing w:after="0" w:line="240" w:lineRule="auto"/>
        <w:jc w:val="both"/>
        <w:rPr>
          <w:rFonts w:ascii="Times New Roman" w:hAnsi="Times New Roman"/>
          <w:sz w:val="24"/>
          <w:szCs w:val="24"/>
        </w:rPr>
      </w:pPr>
      <w:r w:rsidRPr="00C42A6E">
        <w:rPr>
          <w:rFonts w:ascii="Times New Roman" w:hAnsi="Times New Roman"/>
          <w:sz w:val="24"/>
          <w:szCs w:val="24"/>
        </w:rPr>
        <w:t xml:space="preserve">Platelets and growth factor secretion-Platelet activation cascade, </w:t>
      </w:r>
      <w:proofErr w:type="spellStart"/>
      <w:r w:rsidRPr="00C42A6E">
        <w:rPr>
          <w:rFonts w:ascii="Times New Roman" w:hAnsi="Times New Roman"/>
          <w:sz w:val="24"/>
          <w:szCs w:val="24"/>
        </w:rPr>
        <w:t>peptidic</w:t>
      </w:r>
      <w:proofErr w:type="spellEnd"/>
      <w:r w:rsidRPr="00C42A6E">
        <w:rPr>
          <w:rFonts w:ascii="Times New Roman" w:hAnsi="Times New Roman"/>
          <w:sz w:val="24"/>
          <w:szCs w:val="24"/>
        </w:rPr>
        <w:t xml:space="preserve"> growth actors present in PRP</w:t>
      </w:r>
      <w:proofErr w:type="gramStart"/>
      <w:r w:rsidRPr="00C42A6E">
        <w:rPr>
          <w:rFonts w:ascii="Times New Roman" w:hAnsi="Times New Roman"/>
          <w:sz w:val="24"/>
          <w:szCs w:val="24"/>
        </w:rPr>
        <w:t>,  PRP</w:t>
      </w:r>
      <w:proofErr w:type="gramEnd"/>
      <w:r w:rsidRPr="00C42A6E">
        <w:rPr>
          <w:rFonts w:ascii="Times New Roman" w:hAnsi="Times New Roman"/>
          <w:sz w:val="24"/>
          <w:szCs w:val="24"/>
        </w:rPr>
        <w:t xml:space="preserve"> preparation and its regeneration potential </w:t>
      </w:r>
    </w:p>
    <w:p w:rsidR="009B4163" w:rsidRPr="00C42A6E" w:rsidRDefault="009B4163" w:rsidP="009B4163">
      <w:pPr>
        <w:spacing w:after="0" w:line="240" w:lineRule="auto"/>
        <w:jc w:val="both"/>
        <w:rPr>
          <w:rFonts w:ascii="Times New Roman" w:hAnsi="Times New Roman"/>
          <w:sz w:val="24"/>
          <w:szCs w:val="24"/>
        </w:rPr>
      </w:pPr>
      <w:r w:rsidRPr="00C42A6E">
        <w:rPr>
          <w:rFonts w:ascii="Times New Roman" w:hAnsi="Times New Roman"/>
          <w:sz w:val="24"/>
          <w:szCs w:val="24"/>
        </w:rPr>
        <w:t xml:space="preserve">Growth factors in tissue regeneration-Cross talk between growth factor and cells, impact of growth factors on cell viability, proliferation, migration and differentiation; </w:t>
      </w:r>
      <w:proofErr w:type="spellStart"/>
      <w:r w:rsidRPr="00C42A6E">
        <w:rPr>
          <w:rFonts w:ascii="Times New Roman" w:hAnsi="Times New Roman"/>
          <w:sz w:val="24"/>
          <w:szCs w:val="24"/>
        </w:rPr>
        <w:t>Angiogenic</w:t>
      </w:r>
      <w:proofErr w:type="spellEnd"/>
      <w:r w:rsidRPr="00C42A6E">
        <w:rPr>
          <w:rFonts w:ascii="Times New Roman" w:hAnsi="Times New Roman"/>
          <w:sz w:val="24"/>
          <w:szCs w:val="24"/>
        </w:rPr>
        <w:t xml:space="preserve"> cascade, </w:t>
      </w:r>
      <w:proofErr w:type="spellStart"/>
      <w:r w:rsidRPr="00C42A6E">
        <w:rPr>
          <w:rFonts w:ascii="Times New Roman" w:hAnsi="Times New Roman"/>
          <w:sz w:val="24"/>
          <w:szCs w:val="24"/>
        </w:rPr>
        <w:t>Angiogenic</w:t>
      </w:r>
      <w:proofErr w:type="spellEnd"/>
      <w:r w:rsidRPr="00C42A6E">
        <w:rPr>
          <w:rFonts w:ascii="Times New Roman" w:hAnsi="Times New Roman"/>
          <w:sz w:val="24"/>
          <w:szCs w:val="24"/>
        </w:rPr>
        <w:t xml:space="preserve"> stimulators and inhibitors</w:t>
      </w:r>
    </w:p>
    <w:p w:rsidR="009B4163" w:rsidRPr="00C42A6E" w:rsidRDefault="009B4163" w:rsidP="009B4163">
      <w:pPr>
        <w:spacing w:after="0" w:line="240" w:lineRule="auto"/>
        <w:jc w:val="both"/>
        <w:rPr>
          <w:rFonts w:ascii="Times New Roman" w:hAnsi="Times New Roman"/>
          <w:sz w:val="24"/>
          <w:szCs w:val="24"/>
        </w:rPr>
      </w:pPr>
      <w:r w:rsidRPr="00C42A6E">
        <w:rPr>
          <w:rFonts w:ascii="Times New Roman" w:hAnsi="Times New Roman"/>
          <w:sz w:val="24"/>
          <w:szCs w:val="24"/>
        </w:rPr>
        <w:t>Small molecules in Tissue Regeneration-Natural and synthetic phytochemicals, Applications of small molecules in tissue regeneration</w:t>
      </w:r>
    </w:p>
    <w:p w:rsidR="009B4163" w:rsidRPr="00C42A6E" w:rsidRDefault="009B4163" w:rsidP="009B4163">
      <w:pPr>
        <w:spacing w:after="0" w:line="240" w:lineRule="auto"/>
        <w:jc w:val="both"/>
        <w:rPr>
          <w:rStyle w:val="Emphasis"/>
          <w:rFonts w:ascii="Times New Roman" w:hAnsi="Times New Roman"/>
          <w:bCs/>
          <w:i w:val="0"/>
          <w:iCs w:val="0"/>
          <w:sz w:val="24"/>
          <w:szCs w:val="24"/>
          <w:shd w:val="clear" w:color="auto" w:fill="FFFFFF"/>
        </w:rPr>
      </w:pPr>
      <w:r w:rsidRPr="00C42A6E">
        <w:rPr>
          <w:rFonts w:ascii="Times New Roman" w:hAnsi="Times New Roman"/>
          <w:sz w:val="24"/>
          <w:szCs w:val="24"/>
        </w:rPr>
        <w:t xml:space="preserve">Case studies-Transforming Growth factor β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Bone morphogenetic protein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Vascular endothelial growth factor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Nerve Growth factor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Fibroblast growth factor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Platelet derived Growth Factor </w:t>
      </w:r>
      <w:proofErr w:type="spellStart"/>
      <w:r w:rsidRPr="00C42A6E">
        <w:rPr>
          <w:rFonts w:ascii="Times New Roman" w:hAnsi="Times New Roman"/>
          <w:sz w:val="24"/>
          <w:szCs w:val="24"/>
        </w:rPr>
        <w:t>signalling</w:t>
      </w:r>
      <w:proofErr w:type="spellEnd"/>
      <w:r w:rsidRPr="00C42A6E">
        <w:rPr>
          <w:rFonts w:ascii="Times New Roman" w:hAnsi="Times New Roman"/>
          <w:sz w:val="24"/>
          <w:szCs w:val="24"/>
        </w:rPr>
        <w:t xml:space="preserve">, Epidermal growth factor, </w:t>
      </w:r>
      <w:r w:rsidRPr="00C42A6E">
        <w:rPr>
          <w:rStyle w:val="Emphasis"/>
          <w:rFonts w:ascii="Times New Roman" w:hAnsi="Times New Roman"/>
          <w:bCs/>
          <w:i w:val="0"/>
          <w:iCs w:val="0"/>
          <w:sz w:val="24"/>
          <w:szCs w:val="24"/>
          <w:shd w:val="clear" w:color="auto" w:fill="FFFFFF"/>
        </w:rPr>
        <w:t>Hepatocyte Growth Factor</w:t>
      </w:r>
    </w:p>
    <w:p w:rsidR="009B4163" w:rsidRPr="00C42A6E" w:rsidRDefault="009B4163" w:rsidP="009B4163">
      <w:pPr>
        <w:spacing w:after="0" w:line="240" w:lineRule="auto"/>
        <w:jc w:val="both"/>
        <w:rPr>
          <w:rStyle w:val="Emphasis"/>
          <w:rFonts w:ascii="Times New Roman" w:hAnsi="Times New Roman"/>
          <w:bCs/>
          <w:i w:val="0"/>
          <w:iCs w:val="0"/>
          <w:sz w:val="24"/>
          <w:szCs w:val="24"/>
          <w:shd w:val="clear" w:color="auto" w:fill="FFFFFF"/>
        </w:rPr>
      </w:pPr>
    </w:p>
    <w:p w:rsidR="009B4163" w:rsidRPr="00C42A6E" w:rsidRDefault="009B4163" w:rsidP="009B4163">
      <w:pPr>
        <w:shd w:val="clear" w:color="auto" w:fill="FFFFFF"/>
        <w:spacing w:after="0" w:line="240" w:lineRule="auto"/>
        <w:jc w:val="both"/>
        <w:rPr>
          <w:rFonts w:ascii="Times New Roman" w:hAnsi="Times New Roman"/>
          <w:b/>
          <w:sz w:val="24"/>
          <w:szCs w:val="24"/>
        </w:rPr>
      </w:pPr>
      <w:r w:rsidRPr="00C42A6E">
        <w:rPr>
          <w:rFonts w:ascii="Times New Roman" w:hAnsi="Times New Roman"/>
          <w:b/>
          <w:sz w:val="24"/>
          <w:szCs w:val="24"/>
          <w:shd w:val="clear" w:color="auto" w:fill="FFFFFF"/>
        </w:rPr>
        <w:t>TEXT BOOKS</w:t>
      </w:r>
    </w:p>
    <w:p w:rsidR="009B4163" w:rsidRPr="00C42A6E" w:rsidRDefault="009B4163" w:rsidP="009B4163">
      <w:pPr>
        <w:numPr>
          <w:ilvl w:val="0"/>
          <w:numId w:val="27"/>
        </w:numPr>
        <w:shd w:val="clear" w:color="auto" w:fill="FFFFFF"/>
        <w:spacing w:after="0" w:line="240" w:lineRule="auto"/>
        <w:ind w:left="360"/>
        <w:jc w:val="both"/>
        <w:textAlignment w:val="baseline"/>
        <w:outlineLvl w:val="1"/>
        <w:rPr>
          <w:rFonts w:ascii="Times New Roman" w:hAnsi="Times New Roman"/>
          <w:i/>
          <w:sz w:val="24"/>
          <w:szCs w:val="24"/>
          <w:lang w:eastAsia="en-IN"/>
        </w:rPr>
      </w:pPr>
      <w:r w:rsidRPr="00C42A6E">
        <w:rPr>
          <w:rFonts w:ascii="Times New Roman" w:hAnsi="Times New Roman"/>
          <w:bCs/>
          <w:i/>
          <w:sz w:val="24"/>
          <w:szCs w:val="24"/>
          <w:lang w:eastAsia="en-IN"/>
        </w:rPr>
        <w:t>Thomas R Ziegler, Glenn Pierce, David N Herndon</w:t>
      </w:r>
      <w:r w:rsidRPr="00C42A6E">
        <w:rPr>
          <w:rFonts w:ascii="Times New Roman" w:hAnsi="Times New Roman"/>
          <w:i/>
          <w:sz w:val="24"/>
          <w:szCs w:val="24"/>
          <w:lang w:eastAsia="en-IN"/>
        </w:rPr>
        <w:t xml:space="preserve">. </w:t>
      </w:r>
      <w:r w:rsidRPr="00C42A6E">
        <w:rPr>
          <w:rFonts w:ascii="Times New Roman" w:hAnsi="Times New Roman"/>
          <w:i/>
          <w:spacing w:val="5"/>
          <w:kern w:val="36"/>
          <w:sz w:val="24"/>
          <w:szCs w:val="24"/>
          <w:lang w:eastAsia="en-IN"/>
        </w:rPr>
        <w:t xml:space="preserve">Growth Factors and Wound Healing </w:t>
      </w:r>
      <w:r w:rsidRPr="00C42A6E">
        <w:rPr>
          <w:rFonts w:ascii="Times New Roman" w:hAnsi="Times New Roman"/>
          <w:i/>
          <w:sz w:val="24"/>
          <w:szCs w:val="24"/>
          <w:lang w:eastAsia="en-IN"/>
        </w:rPr>
        <w:t>Basic Science and Potential Clinical Applications,</w:t>
      </w:r>
      <w:r w:rsidRPr="00C42A6E">
        <w:rPr>
          <w:rFonts w:ascii="Times New Roman" w:hAnsi="Times New Roman"/>
          <w:i/>
          <w:sz w:val="24"/>
          <w:szCs w:val="24"/>
          <w:shd w:val="clear" w:color="auto" w:fill="FFFFFF"/>
        </w:rPr>
        <w:t xml:space="preserve"> Springer-</w:t>
      </w:r>
      <w:proofErr w:type="spellStart"/>
      <w:r w:rsidRPr="00C42A6E">
        <w:rPr>
          <w:rFonts w:ascii="Times New Roman" w:hAnsi="Times New Roman"/>
          <w:i/>
          <w:sz w:val="24"/>
          <w:szCs w:val="24"/>
          <w:shd w:val="clear" w:color="auto" w:fill="FFFFFF"/>
        </w:rPr>
        <w:t>Verlag</w:t>
      </w:r>
      <w:proofErr w:type="spellEnd"/>
      <w:r w:rsidRPr="00C42A6E">
        <w:rPr>
          <w:rFonts w:ascii="Times New Roman" w:hAnsi="Times New Roman"/>
          <w:i/>
          <w:sz w:val="24"/>
          <w:szCs w:val="24"/>
          <w:shd w:val="clear" w:color="auto" w:fill="FFFFFF"/>
        </w:rPr>
        <w:t xml:space="preserve"> New York 1997. </w:t>
      </w:r>
    </w:p>
    <w:p w:rsidR="009B4163" w:rsidRPr="00C42A6E" w:rsidRDefault="009B4163" w:rsidP="009B4163">
      <w:pPr>
        <w:pStyle w:val="Heading1"/>
        <w:numPr>
          <w:ilvl w:val="0"/>
          <w:numId w:val="27"/>
        </w:numPr>
        <w:spacing w:before="0" w:beforeAutospacing="0" w:after="0" w:afterAutospacing="0"/>
        <w:ind w:left="360"/>
        <w:jc w:val="both"/>
        <w:textAlignment w:val="baseline"/>
        <w:rPr>
          <w:b w:val="0"/>
          <w:bCs w:val="0"/>
          <w:i/>
          <w:sz w:val="24"/>
          <w:szCs w:val="24"/>
          <w:lang w:eastAsia="en-IN"/>
        </w:rPr>
      </w:pPr>
      <w:r w:rsidRPr="00C42A6E">
        <w:rPr>
          <w:rStyle w:val="inline"/>
          <w:b w:val="0"/>
          <w:i/>
          <w:sz w:val="24"/>
          <w:szCs w:val="24"/>
        </w:rPr>
        <w:t>Sang Jin Lee,</w:t>
      </w:r>
      <w:r w:rsidRPr="00C42A6E">
        <w:rPr>
          <w:b w:val="0"/>
          <w:i/>
          <w:sz w:val="24"/>
          <w:szCs w:val="24"/>
        </w:rPr>
        <w:t> </w:t>
      </w:r>
      <w:r w:rsidRPr="00C42A6E">
        <w:rPr>
          <w:rStyle w:val="inline"/>
          <w:b w:val="0"/>
          <w:i/>
          <w:sz w:val="24"/>
          <w:szCs w:val="24"/>
        </w:rPr>
        <w:t xml:space="preserve">Anthony </w:t>
      </w:r>
      <w:proofErr w:type="spellStart"/>
      <w:r w:rsidRPr="00C42A6E">
        <w:rPr>
          <w:rStyle w:val="inline"/>
          <w:b w:val="0"/>
          <w:i/>
          <w:sz w:val="24"/>
          <w:szCs w:val="24"/>
        </w:rPr>
        <w:t>Atala</w:t>
      </w:r>
      <w:proofErr w:type="spellEnd"/>
      <w:r w:rsidRPr="00C42A6E">
        <w:rPr>
          <w:rStyle w:val="inline"/>
          <w:b w:val="0"/>
          <w:i/>
          <w:sz w:val="24"/>
          <w:szCs w:val="24"/>
        </w:rPr>
        <w:t xml:space="preserve">, </w:t>
      </w:r>
      <w:proofErr w:type="spellStart"/>
      <w:proofErr w:type="gramStart"/>
      <w:r w:rsidRPr="00C42A6E">
        <w:rPr>
          <w:rStyle w:val="inline"/>
          <w:b w:val="0"/>
          <w:i/>
          <w:sz w:val="24"/>
          <w:szCs w:val="24"/>
        </w:rPr>
        <w:t>JamesYoo</w:t>
      </w:r>
      <w:proofErr w:type="spellEnd"/>
      <w:proofErr w:type="gramEnd"/>
      <w:r w:rsidRPr="00C42A6E">
        <w:rPr>
          <w:b w:val="0"/>
          <w:bCs w:val="0"/>
          <w:i/>
          <w:sz w:val="24"/>
          <w:szCs w:val="24"/>
        </w:rPr>
        <w:t xml:space="preserve">. </w:t>
      </w:r>
      <w:proofErr w:type="gramStart"/>
      <w:r w:rsidRPr="00C42A6E">
        <w:rPr>
          <w:b w:val="0"/>
          <w:bCs w:val="0"/>
          <w:i/>
          <w:sz w:val="24"/>
          <w:szCs w:val="24"/>
        </w:rPr>
        <w:t>In Situ Tissue Regeneration 1st Edition, Host Cell Recruitment and Biomaterial Design – (Chapter 5, 6 and 7),</w:t>
      </w:r>
      <w:r w:rsidRPr="00C42A6E">
        <w:rPr>
          <w:b w:val="0"/>
          <w:i/>
          <w:sz w:val="24"/>
          <w:szCs w:val="24"/>
          <w:shd w:val="clear" w:color="auto" w:fill="FFFFFF"/>
        </w:rPr>
        <w:t xml:space="preserve"> Academic Press </w:t>
      </w:r>
      <w:r w:rsidRPr="00C42A6E">
        <w:rPr>
          <w:rStyle w:val="copyright-year"/>
          <w:rFonts w:eastAsia="Calibri"/>
          <w:b w:val="0"/>
          <w:i/>
          <w:sz w:val="24"/>
          <w:szCs w:val="24"/>
          <w:shd w:val="clear" w:color="auto" w:fill="FFFFFF"/>
        </w:rPr>
        <w:t>2016</w:t>
      </w:r>
      <w:r w:rsidRPr="00C42A6E">
        <w:rPr>
          <w:b w:val="0"/>
          <w:i/>
          <w:sz w:val="24"/>
          <w:szCs w:val="24"/>
        </w:rPr>
        <w:t>.</w:t>
      </w:r>
      <w:proofErr w:type="gramEnd"/>
    </w:p>
    <w:p w:rsidR="001D23B6" w:rsidRPr="00C42A6E" w:rsidRDefault="001D23B6" w:rsidP="001D23B6">
      <w:pPr>
        <w:pStyle w:val="Heading1"/>
        <w:spacing w:before="0" w:beforeAutospacing="0" w:after="0" w:afterAutospacing="0"/>
        <w:ind w:left="360"/>
        <w:jc w:val="both"/>
        <w:textAlignment w:val="baseline"/>
        <w:rPr>
          <w:b w:val="0"/>
          <w:bCs w:val="0"/>
          <w:i/>
          <w:sz w:val="24"/>
          <w:szCs w:val="24"/>
          <w:lang w:eastAsia="en-IN"/>
        </w:rPr>
      </w:pPr>
    </w:p>
    <w:p w:rsidR="009B4163" w:rsidRPr="00C42A6E" w:rsidRDefault="009B4163" w:rsidP="009B4163">
      <w:pPr>
        <w:pStyle w:val="Heading1"/>
        <w:spacing w:before="0" w:beforeAutospacing="0" w:after="0" w:afterAutospacing="0"/>
        <w:ind w:left="360"/>
        <w:jc w:val="both"/>
        <w:textAlignment w:val="baseline"/>
        <w:rPr>
          <w:b w:val="0"/>
          <w:bCs w:val="0"/>
          <w:i/>
          <w:sz w:val="24"/>
          <w:szCs w:val="24"/>
          <w:lang w:eastAsia="en-IN"/>
        </w:rPr>
      </w:pPr>
    </w:p>
    <w:p w:rsidR="00210CA9" w:rsidRPr="00C42A6E" w:rsidRDefault="0065488E" w:rsidP="00CD02E8">
      <w:pPr>
        <w:keepNext/>
        <w:spacing w:after="0" w:line="360" w:lineRule="auto"/>
        <w:outlineLvl w:val="1"/>
        <w:rPr>
          <w:rFonts w:ascii="Times New Roman" w:hAnsi="Times New Roman"/>
          <w:b/>
          <w:bCs/>
          <w:sz w:val="24"/>
          <w:szCs w:val="24"/>
        </w:rPr>
      </w:pPr>
      <w:r w:rsidRPr="00C42A6E">
        <w:rPr>
          <w:rFonts w:ascii="Times New Roman" w:hAnsi="Times New Roman"/>
          <w:b/>
          <w:bCs/>
          <w:sz w:val="24"/>
          <w:szCs w:val="24"/>
        </w:rPr>
        <w:t>19</w:t>
      </w:r>
      <w:r w:rsidR="00CD02E8" w:rsidRPr="00C42A6E">
        <w:rPr>
          <w:rFonts w:ascii="Times New Roman" w:hAnsi="Times New Roman"/>
          <w:b/>
          <w:bCs/>
          <w:sz w:val="24"/>
          <w:szCs w:val="24"/>
        </w:rPr>
        <w:t xml:space="preserve">NS625                      </w:t>
      </w:r>
      <w:r w:rsidR="00210CA9" w:rsidRPr="00C42A6E">
        <w:rPr>
          <w:rFonts w:ascii="Times New Roman" w:hAnsi="Times New Roman"/>
          <w:b/>
          <w:bCs/>
          <w:sz w:val="24"/>
          <w:szCs w:val="24"/>
        </w:rPr>
        <w:t>CH</w:t>
      </w:r>
      <w:r w:rsidR="0048203A" w:rsidRPr="00C42A6E">
        <w:rPr>
          <w:rFonts w:ascii="Times New Roman" w:hAnsi="Times New Roman"/>
          <w:b/>
          <w:bCs/>
          <w:sz w:val="24"/>
          <w:szCs w:val="24"/>
        </w:rPr>
        <w:t>ARACTERIZATION OF NANOMATERIALS</w:t>
      </w:r>
      <w:r w:rsidR="0048203A" w:rsidRPr="00C42A6E">
        <w:rPr>
          <w:rFonts w:ascii="Times New Roman" w:hAnsi="Times New Roman"/>
          <w:b/>
          <w:bCs/>
          <w:sz w:val="24"/>
          <w:szCs w:val="24"/>
        </w:rPr>
        <w:tab/>
      </w:r>
      <w:r w:rsidR="004F4E80" w:rsidRPr="00C42A6E">
        <w:rPr>
          <w:rFonts w:ascii="Times New Roman" w:hAnsi="Times New Roman"/>
          <w:b/>
          <w:bCs/>
          <w:sz w:val="24"/>
          <w:szCs w:val="24"/>
        </w:rPr>
        <w:tab/>
      </w:r>
      <w:r w:rsidR="00210CA9" w:rsidRPr="00C42A6E">
        <w:rPr>
          <w:rFonts w:ascii="Times New Roman" w:hAnsi="Times New Roman"/>
          <w:b/>
          <w:bCs/>
          <w:sz w:val="24"/>
          <w:szCs w:val="24"/>
        </w:rPr>
        <w:t>3-0-</w:t>
      </w:r>
      <w:r w:rsidR="008E313E" w:rsidRPr="00C42A6E">
        <w:rPr>
          <w:rFonts w:ascii="Times New Roman" w:hAnsi="Times New Roman"/>
          <w:b/>
          <w:bCs/>
          <w:sz w:val="24"/>
          <w:szCs w:val="24"/>
        </w:rPr>
        <w:t>0</w:t>
      </w:r>
      <w:r w:rsidR="00474DAD" w:rsidRPr="00C42A6E">
        <w:rPr>
          <w:rFonts w:ascii="Times New Roman" w:hAnsi="Times New Roman"/>
          <w:b/>
          <w:bCs/>
          <w:sz w:val="24"/>
          <w:szCs w:val="24"/>
        </w:rPr>
        <w:t>-3</w:t>
      </w:r>
    </w:p>
    <w:p w:rsidR="00795F83" w:rsidRPr="00C42A6E" w:rsidRDefault="003B318B" w:rsidP="009517D0">
      <w:pPr>
        <w:spacing w:after="0" w:line="240" w:lineRule="auto"/>
        <w:jc w:val="both"/>
        <w:rPr>
          <w:rFonts w:ascii="Times New Roman" w:hAnsi="Times New Roman"/>
          <w:bCs/>
          <w:sz w:val="24"/>
          <w:szCs w:val="24"/>
        </w:rPr>
      </w:pPr>
      <w:r w:rsidRPr="00C42A6E">
        <w:rPr>
          <w:rFonts w:ascii="Times New Roman" w:hAnsi="Times New Roman"/>
          <w:bCs/>
          <w:sz w:val="24"/>
          <w:szCs w:val="24"/>
        </w:rPr>
        <w:t xml:space="preserve">X-ray diffraction and Reciprocal lattice, Bragg’s law, </w:t>
      </w:r>
      <w:proofErr w:type="spellStart"/>
      <w:r w:rsidRPr="00C42A6E">
        <w:rPr>
          <w:rFonts w:ascii="Times New Roman" w:hAnsi="Times New Roman"/>
          <w:bCs/>
          <w:sz w:val="24"/>
          <w:szCs w:val="24"/>
        </w:rPr>
        <w:t>Ewald’s</w:t>
      </w:r>
      <w:proofErr w:type="spellEnd"/>
      <w:r w:rsidRPr="00C42A6E">
        <w:rPr>
          <w:rFonts w:ascii="Times New Roman" w:hAnsi="Times New Roman"/>
          <w:bCs/>
          <w:sz w:val="24"/>
          <w:szCs w:val="24"/>
        </w:rPr>
        <w:t xml:space="preserve"> sphere construction, XRD of </w:t>
      </w:r>
      <w:proofErr w:type="spellStart"/>
      <w:r w:rsidRPr="00C42A6E">
        <w:rPr>
          <w:rFonts w:ascii="Times New Roman" w:hAnsi="Times New Roman"/>
          <w:bCs/>
          <w:sz w:val="24"/>
          <w:szCs w:val="24"/>
        </w:rPr>
        <w:t>nanolayers</w:t>
      </w:r>
      <w:proofErr w:type="spellEnd"/>
      <w:r w:rsidRPr="00C42A6E">
        <w:rPr>
          <w:rFonts w:ascii="Times New Roman" w:hAnsi="Times New Roman"/>
          <w:bCs/>
          <w:sz w:val="24"/>
          <w:szCs w:val="24"/>
        </w:rPr>
        <w:t xml:space="preserve">, effects of </w:t>
      </w:r>
      <w:proofErr w:type="spellStart"/>
      <w:r w:rsidRPr="00C42A6E">
        <w:rPr>
          <w:rFonts w:ascii="Times New Roman" w:hAnsi="Times New Roman"/>
          <w:bCs/>
          <w:sz w:val="24"/>
          <w:szCs w:val="24"/>
        </w:rPr>
        <w:t>nanosize</w:t>
      </w:r>
      <w:proofErr w:type="spellEnd"/>
      <w:r w:rsidRPr="00C42A6E">
        <w:rPr>
          <w:rFonts w:ascii="Times New Roman" w:hAnsi="Times New Roman"/>
          <w:bCs/>
          <w:sz w:val="24"/>
          <w:szCs w:val="24"/>
        </w:rPr>
        <w:t xml:space="preserve"> and shape anisotropy of nanostructures, texture and strain measurements, SEM: scattering of electrons, secondary and backscattered electrons, electron sources, imaging modes in SEM and its use for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size and shape analysis, TEM: Interaction of high energy electrons with matter, elastic and inelastic scattering, TEM instrumentation, imaging and diffraction modes of operation, imaging and contrast in TEM, HRTEM, Energy dispersive analysis of x-rays,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size and size distribution analysis, shape and structural analysis, SPM: Principle of operation, contact and non-contact AFM, dynamic force microscopy, and various other modes of SPM including STM. Chemical Characterization – Optical Spectroscopy, IR spectroscopy: vibrational modes, theory of IR spectroscopy, infrared spectrometers, single and group frequencies, advantages of FTIR. </w:t>
      </w:r>
      <w:proofErr w:type="gramStart"/>
      <w:r w:rsidRPr="00C42A6E">
        <w:rPr>
          <w:rFonts w:ascii="Times New Roman" w:hAnsi="Times New Roman"/>
          <w:bCs/>
          <w:sz w:val="24"/>
          <w:szCs w:val="24"/>
        </w:rPr>
        <w:t xml:space="preserve">Raman spectroscopy, surface enhanced Raman spectroscopy, X-ray photoelectron </w:t>
      </w:r>
      <w:proofErr w:type="spellStart"/>
      <w:r w:rsidRPr="00C42A6E">
        <w:rPr>
          <w:rFonts w:ascii="Times New Roman" w:hAnsi="Times New Roman"/>
          <w:bCs/>
          <w:sz w:val="24"/>
          <w:szCs w:val="24"/>
        </w:rPr>
        <w:t>spectroscopy.Use</w:t>
      </w:r>
      <w:proofErr w:type="spellEnd"/>
      <w:r w:rsidRPr="00C42A6E">
        <w:rPr>
          <w:rFonts w:ascii="Times New Roman" w:hAnsi="Times New Roman"/>
          <w:bCs/>
          <w:sz w:val="24"/>
          <w:szCs w:val="24"/>
        </w:rPr>
        <w:t xml:space="preserve"> of these techniques for </w:t>
      </w:r>
      <w:proofErr w:type="spellStart"/>
      <w:r w:rsidRPr="00C42A6E">
        <w:rPr>
          <w:rFonts w:ascii="Times New Roman" w:hAnsi="Times New Roman"/>
          <w:bCs/>
          <w:sz w:val="24"/>
          <w:szCs w:val="24"/>
        </w:rPr>
        <w:t>nanomaterials</w:t>
      </w:r>
      <w:proofErr w:type="spellEnd"/>
      <w:r w:rsidRPr="00C42A6E">
        <w:rPr>
          <w:rFonts w:ascii="Times New Roman" w:hAnsi="Times New Roman"/>
          <w:bCs/>
          <w:sz w:val="24"/>
          <w:szCs w:val="24"/>
        </w:rPr>
        <w:t xml:space="preserve"> and biomaterials analysis.</w:t>
      </w:r>
      <w:proofErr w:type="gramEnd"/>
    </w:p>
    <w:p w:rsidR="003B318B" w:rsidRPr="00C42A6E" w:rsidRDefault="003B318B" w:rsidP="009517D0">
      <w:pPr>
        <w:spacing w:after="0" w:line="240" w:lineRule="auto"/>
        <w:jc w:val="both"/>
        <w:rPr>
          <w:rFonts w:ascii="Times New Roman" w:hAnsi="Times New Roman"/>
          <w:bCs/>
          <w:sz w:val="24"/>
          <w:szCs w:val="24"/>
        </w:rPr>
      </w:pPr>
    </w:p>
    <w:p w:rsidR="003B318B" w:rsidRPr="00C42A6E" w:rsidRDefault="003B318B" w:rsidP="003B318B">
      <w:pPr>
        <w:jc w:val="both"/>
        <w:rPr>
          <w:rFonts w:ascii="Times New Roman" w:hAnsi="Times New Roman"/>
          <w:b/>
          <w:sz w:val="24"/>
          <w:szCs w:val="24"/>
        </w:rPr>
      </w:pPr>
      <w:r w:rsidRPr="00C42A6E">
        <w:rPr>
          <w:rFonts w:ascii="Times New Roman" w:hAnsi="Times New Roman"/>
          <w:b/>
          <w:sz w:val="24"/>
          <w:szCs w:val="24"/>
        </w:rPr>
        <w:t xml:space="preserve">TEXT BOOKS </w:t>
      </w:r>
    </w:p>
    <w:p w:rsidR="003B318B" w:rsidRPr="00C42A6E" w:rsidRDefault="003B318B" w:rsidP="00474DAD">
      <w:pPr>
        <w:numPr>
          <w:ilvl w:val="0"/>
          <w:numId w:val="3"/>
        </w:numPr>
        <w:tabs>
          <w:tab w:val="clear" w:pos="720"/>
          <w:tab w:val="num" w:pos="360"/>
        </w:tabs>
        <w:spacing w:after="0" w:line="240" w:lineRule="auto"/>
        <w:ind w:left="360"/>
        <w:jc w:val="both"/>
        <w:rPr>
          <w:rFonts w:ascii="Times New Roman" w:eastAsia="Arial Unicode MS" w:hAnsi="Times New Roman"/>
          <w:i/>
          <w:sz w:val="24"/>
          <w:szCs w:val="24"/>
        </w:rPr>
      </w:pPr>
      <w:r w:rsidRPr="00C42A6E">
        <w:rPr>
          <w:rFonts w:ascii="Times New Roman" w:hAnsi="Times New Roman"/>
          <w:i/>
          <w:sz w:val="24"/>
          <w:szCs w:val="24"/>
        </w:rPr>
        <w:t>Harold P. Klug and Leroy E. Alexander, “X-Ray Diffraction Procedures: For Polycrystalline and Amorphous Materials”, Second Edition, Wiley-</w:t>
      </w:r>
      <w:proofErr w:type="spellStart"/>
      <w:r w:rsidRPr="00C42A6E">
        <w:rPr>
          <w:rFonts w:ascii="Times New Roman" w:hAnsi="Times New Roman"/>
          <w:i/>
          <w:sz w:val="24"/>
          <w:szCs w:val="24"/>
        </w:rPr>
        <w:t>Interscience</w:t>
      </w:r>
      <w:proofErr w:type="spellEnd"/>
      <w:r w:rsidRPr="00C42A6E">
        <w:rPr>
          <w:rFonts w:ascii="Times New Roman" w:hAnsi="Times New Roman"/>
          <w:i/>
          <w:sz w:val="24"/>
          <w:szCs w:val="24"/>
        </w:rPr>
        <w:t>, 1974</w:t>
      </w:r>
    </w:p>
    <w:p w:rsidR="003B318B" w:rsidRPr="00C42A6E" w:rsidRDefault="003B318B" w:rsidP="00474DAD">
      <w:pPr>
        <w:numPr>
          <w:ilvl w:val="0"/>
          <w:numId w:val="3"/>
        </w:numPr>
        <w:tabs>
          <w:tab w:val="clear" w:pos="720"/>
          <w:tab w:val="num" w:pos="360"/>
        </w:tabs>
        <w:spacing w:after="0" w:line="240" w:lineRule="auto"/>
        <w:ind w:left="360"/>
        <w:jc w:val="both"/>
        <w:rPr>
          <w:rFonts w:ascii="Times New Roman" w:eastAsia="Arial Unicode MS" w:hAnsi="Times New Roman"/>
          <w:i/>
          <w:sz w:val="24"/>
          <w:szCs w:val="24"/>
        </w:rPr>
      </w:pPr>
      <w:r w:rsidRPr="00C42A6E">
        <w:rPr>
          <w:rFonts w:ascii="Times New Roman" w:hAnsi="Times New Roman"/>
          <w:i/>
          <w:sz w:val="24"/>
          <w:szCs w:val="24"/>
        </w:rPr>
        <w:t xml:space="preserve">C. N. </w:t>
      </w:r>
      <w:proofErr w:type="spellStart"/>
      <w:r w:rsidRPr="00C42A6E">
        <w:rPr>
          <w:rFonts w:ascii="Times New Roman" w:hAnsi="Times New Roman"/>
          <w:i/>
          <w:sz w:val="24"/>
          <w:szCs w:val="24"/>
        </w:rPr>
        <w:t>Banwell</w:t>
      </w:r>
      <w:proofErr w:type="spellEnd"/>
      <w:r w:rsidRPr="00C42A6E">
        <w:rPr>
          <w:rFonts w:ascii="Times New Roman" w:hAnsi="Times New Roman"/>
          <w:i/>
          <w:sz w:val="24"/>
          <w:szCs w:val="24"/>
        </w:rPr>
        <w:t xml:space="preserve"> and E. </w:t>
      </w:r>
      <w:proofErr w:type="spellStart"/>
      <w:r w:rsidRPr="00C42A6E">
        <w:rPr>
          <w:rFonts w:ascii="Times New Roman" w:hAnsi="Times New Roman"/>
          <w:i/>
          <w:sz w:val="24"/>
          <w:szCs w:val="24"/>
        </w:rPr>
        <w:t>McCash</w:t>
      </w:r>
      <w:proofErr w:type="spellEnd"/>
      <w:r w:rsidRPr="00C42A6E">
        <w:rPr>
          <w:rFonts w:ascii="Times New Roman" w:hAnsi="Times New Roman"/>
          <w:i/>
          <w:sz w:val="24"/>
          <w:szCs w:val="24"/>
        </w:rPr>
        <w:t>, Fundamentals of Molecular Spectroscopy, McGraw Hill Education (2017).</w:t>
      </w:r>
    </w:p>
    <w:p w:rsidR="00474DAD" w:rsidRPr="00C42A6E" w:rsidRDefault="00474DAD" w:rsidP="00474DAD">
      <w:pPr>
        <w:spacing w:after="0" w:line="240" w:lineRule="auto"/>
        <w:ind w:left="360"/>
        <w:jc w:val="both"/>
        <w:rPr>
          <w:rFonts w:ascii="Times New Roman" w:eastAsia="Arial Unicode MS" w:hAnsi="Times New Roman"/>
          <w:i/>
          <w:sz w:val="24"/>
          <w:szCs w:val="24"/>
        </w:rPr>
      </w:pPr>
    </w:p>
    <w:p w:rsidR="00474DAD" w:rsidRPr="00C42A6E" w:rsidRDefault="00474DAD" w:rsidP="00474DAD">
      <w:pPr>
        <w:spacing w:after="0" w:line="240" w:lineRule="auto"/>
        <w:jc w:val="both"/>
        <w:rPr>
          <w:rFonts w:ascii="Times New Roman" w:eastAsia="Arial Unicode MS" w:hAnsi="Times New Roman"/>
          <w:i/>
          <w:sz w:val="24"/>
          <w:szCs w:val="24"/>
        </w:rPr>
      </w:pPr>
      <w:r w:rsidRPr="00C42A6E">
        <w:rPr>
          <w:rFonts w:ascii="Times New Roman" w:hAnsi="Times New Roman"/>
          <w:b/>
          <w:sz w:val="24"/>
          <w:szCs w:val="24"/>
        </w:rPr>
        <w:t>REFERENCE:</w:t>
      </w:r>
    </w:p>
    <w:p w:rsidR="00474DAD" w:rsidRPr="00C42A6E" w:rsidRDefault="00474DAD" w:rsidP="00474DAD">
      <w:pPr>
        <w:spacing w:after="0" w:line="240" w:lineRule="auto"/>
        <w:ind w:left="360"/>
        <w:jc w:val="both"/>
        <w:rPr>
          <w:rFonts w:ascii="Times New Roman" w:eastAsia="Arial Unicode MS" w:hAnsi="Times New Roman"/>
          <w:i/>
          <w:sz w:val="24"/>
          <w:szCs w:val="24"/>
        </w:rPr>
      </w:pPr>
      <w:r w:rsidRPr="00C42A6E">
        <w:rPr>
          <w:rFonts w:ascii="Times New Roman" w:hAnsi="Times New Roman"/>
          <w:i/>
          <w:sz w:val="24"/>
          <w:szCs w:val="24"/>
        </w:rPr>
        <w:t xml:space="preserve">N. Yao and Z. L. Wang, Handbook of Microscopy for Nanotechnology, Springer Science and Business </w:t>
      </w:r>
      <w:proofErr w:type="spellStart"/>
      <w:r w:rsidRPr="00C42A6E">
        <w:rPr>
          <w:rFonts w:ascii="Times New Roman" w:hAnsi="Times New Roman"/>
          <w:i/>
          <w:sz w:val="24"/>
          <w:szCs w:val="24"/>
        </w:rPr>
        <w:t>Medi</w:t>
      </w:r>
      <w:proofErr w:type="spellEnd"/>
      <w:r w:rsidRPr="00C42A6E">
        <w:rPr>
          <w:rFonts w:ascii="Times New Roman" w:hAnsi="Times New Roman"/>
          <w:i/>
          <w:sz w:val="24"/>
          <w:szCs w:val="24"/>
        </w:rPr>
        <w:t xml:space="preserve"> (2005).</w:t>
      </w:r>
    </w:p>
    <w:p w:rsidR="00DC657E" w:rsidRPr="00C42A6E" w:rsidRDefault="00DC657E" w:rsidP="0048203A">
      <w:pPr>
        <w:pStyle w:val="ListParagraph"/>
        <w:widowControl w:val="0"/>
        <w:autoSpaceDE w:val="0"/>
        <w:autoSpaceDN w:val="0"/>
        <w:adjustRightInd w:val="0"/>
        <w:ind w:left="0" w:right="65"/>
        <w:jc w:val="center"/>
        <w:rPr>
          <w:b/>
          <w:bCs/>
        </w:rPr>
      </w:pPr>
    </w:p>
    <w:p w:rsidR="00AF2116" w:rsidRPr="00C42A6E" w:rsidRDefault="008A7C16" w:rsidP="00CD02E8">
      <w:pPr>
        <w:pStyle w:val="ListParagraph"/>
        <w:widowControl w:val="0"/>
        <w:autoSpaceDE w:val="0"/>
        <w:autoSpaceDN w:val="0"/>
        <w:adjustRightInd w:val="0"/>
        <w:ind w:left="0" w:right="65"/>
        <w:rPr>
          <w:b/>
          <w:bCs/>
        </w:rPr>
      </w:pPr>
      <w:r w:rsidRPr="00C42A6E">
        <w:rPr>
          <w:b/>
          <w:bCs/>
        </w:rPr>
        <w:t>19</w:t>
      </w:r>
      <w:r w:rsidR="00CD02E8" w:rsidRPr="00C42A6E">
        <w:rPr>
          <w:b/>
          <w:bCs/>
        </w:rPr>
        <w:t xml:space="preserve">NS626                           </w:t>
      </w:r>
      <w:r w:rsidR="00AF2116" w:rsidRPr="00C42A6E">
        <w:rPr>
          <w:b/>
          <w:bCs/>
        </w:rPr>
        <w:t>POLYMERIC NANOMATERIALS</w:t>
      </w:r>
      <w:r w:rsidR="0048203A" w:rsidRPr="00C42A6E">
        <w:rPr>
          <w:b/>
          <w:bCs/>
        </w:rPr>
        <w:tab/>
      </w:r>
      <w:r w:rsidR="004F4E80" w:rsidRPr="00C42A6E">
        <w:rPr>
          <w:b/>
          <w:bCs/>
        </w:rPr>
        <w:tab/>
      </w:r>
      <w:r w:rsidR="004F4E80" w:rsidRPr="00C42A6E">
        <w:rPr>
          <w:b/>
          <w:bCs/>
        </w:rPr>
        <w:tab/>
      </w:r>
      <w:r w:rsidR="004F4E80" w:rsidRPr="00C42A6E">
        <w:rPr>
          <w:b/>
          <w:bCs/>
        </w:rPr>
        <w:tab/>
      </w:r>
      <w:r w:rsidR="008B00FF" w:rsidRPr="00C42A6E">
        <w:rPr>
          <w:b/>
          <w:bCs/>
        </w:rPr>
        <w:t>2</w:t>
      </w:r>
      <w:r w:rsidR="00AF2116" w:rsidRPr="00C42A6E">
        <w:rPr>
          <w:b/>
          <w:bCs/>
        </w:rPr>
        <w:t>-0-0</w:t>
      </w:r>
      <w:r w:rsidR="002062B2" w:rsidRPr="00C42A6E">
        <w:rPr>
          <w:b/>
          <w:bCs/>
        </w:rPr>
        <w:t>-</w:t>
      </w:r>
      <w:r w:rsidR="008B00FF" w:rsidRPr="00C42A6E">
        <w:rPr>
          <w:b/>
          <w:bCs/>
        </w:rPr>
        <w:t>2</w:t>
      </w:r>
    </w:p>
    <w:p w:rsidR="009517D0" w:rsidRPr="00C42A6E" w:rsidRDefault="009517D0" w:rsidP="009517D0">
      <w:pPr>
        <w:pStyle w:val="ListParagraph"/>
        <w:widowControl w:val="0"/>
        <w:autoSpaceDE w:val="0"/>
        <w:autoSpaceDN w:val="0"/>
        <w:adjustRightInd w:val="0"/>
        <w:ind w:left="0" w:right="65"/>
        <w:jc w:val="center"/>
        <w:rPr>
          <w:b/>
          <w:bCs/>
        </w:rPr>
      </w:pPr>
    </w:p>
    <w:p w:rsidR="00EE182B" w:rsidRPr="00C42A6E" w:rsidRDefault="00EE182B" w:rsidP="009517D0">
      <w:pPr>
        <w:spacing w:after="0" w:line="240" w:lineRule="auto"/>
        <w:jc w:val="both"/>
        <w:rPr>
          <w:rFonts w:ascii="Times New Roman" w:hAnsi="Times New Roman"/>
          <w:bCs/>
          <w:sz w:val="24"/>
          <w:szCs w:val="24"/>
        </w:rPr>
      </w:pPr>
      <w:r w:rsidRPr="00C42A6E">
        <w:rPr>
          <w:rFonts w:ascii="Times New Roman" w:hAnsi="Times New Roman"/>
          <w:b/>
          <w:sz w:val="24"/>
          <w:szCs w:val="24"/>
        </w:rPr>
        <w:t>Basic Concepts of Polymer Science-</w:t>
      </w:r>
      <w:r w:rsidRPr="00C42A6E">
        <w:rPr>
          <w:rFonts w:ascii="Times New Roman" w:hAnsi="Times New Roman"/>
          <w:bCs/>
          <w:sz w:val="24"/>
          <w:szCs w:val="24"/>
        </w:rPr>
        <w:t>Classification of polymers–chain polymerization–mechanism of free radical, cationic, anionic and co-ordination polymerization–ring opening polymerization-</w:t>
      </w:r>
      <w:r w:rsidRPr="00C42A6E">
        <w:rPr>
          <w:rFonts w:ascii="Times New Roman" w:hAnsi="Times New Roman"/>
          <w:sz w:val="24"/>
          <w:szCs w:val="24"/>
        </w:rPr>
        <w:t>Copolymerization-</w:t>
      </w:r>
      <w:r w:rsidRPr="00C42A6E">
        <w:rPr>
          <w:rFonts w:ascii="Times New Roman" w:hAnsi="Times New Roman"/>
          <w:bCs/>
          <w:sz w:val="24"/>
          <w:szCs w:val="24"/>
        </w:rPr>
        <w:t xml:space="preserve">preparation of block and graft copolymers, Techniques of polymerization–bulk, solution, emulsion, suspension, interfacial, gas phase and melt </w:t>
      </w:r>
      <w:proofErr w:type="spellStart"/>
      <w:r w:rsidRPr="00C42A6E">
        <w:rPr>
          <w:rFonts w:ascii="Times New Roman" w:hAnsi="Times New Roman"/>
          <w:bCs/>
          <w:sz w:val="24"/>
          <w:szCs w:val="24"/>
        </w:rPr>
        <w:t>polycondensation</w:t>
      </w:r>
      <w:proofErr w:type="spellEnd"/>
      <w:r w:rsidRPr="00C42A6E">
        <w:rPr>
          <w:rFonts w:ascii="Times New Roman" w:hAnsi="Times New Roman"/>
          <w:bCs/>
          <w:sz w:val="24"/>
          <w:szCs w:val="24"/>
        </w:rPr>
        <w:t>.</w:t>
      </w:r>
    </w:p>
    <w:p w:rsidR="00EE182B" w:rsidRPr="00C42A6E" w:rsidRDefault="00EE182B" w:rsidP="009517D0">
      <w:pPr>
        <w:spacing w:after="0" w:line="240" w:lineRule="auto"/>
        <w:jc w:val="both"/>
        <w:rPr>
          <w:rFonts w:ascii="Times New Roman" w:hAnsi="Times New Roman"/>
          <w:sz w:val="24"/>
          <w:szCs w:val="24"/>
        </w:rPr>
      </w:pPr>
      <w:proofErr w:type="gramStart"/>
      <w:r w:rsidRPr="00C42A6E">
        <w:rPr>
          <w:rFonts w:ascii="Times New Roman" w:hAnsi="Times New Roman"/>
          <w:b/>
          <w:sz w:val="24"/>
          <w:szCs w:val="24"/>
        </w:rPr>
        <w:t>Biopolymers-</w:t>
      </w:r>
      <w:r w:rsidRPr="00C42A6E">
        <w:rPr>
          <w:rFonts w:ascii="Times New Roman" w:hAnsi="Times New Roman"/>
          <w:sz w:val="24"/>
          <w:szCs w:val="24"/>
        </w:rPr>
        <w:t xml:space="preserve">Natural and Synthetic biopolymers; Biopolymer composites-both degradable and non-degradable; </w:t>
      </w:r>
      <w:proofErr w:type="spellStart"/>
      <w:r w:rsidRPr="00C42A6E">
        <w:rPr>
          <w:rFonts w:ascii="Times New Roman" w:hAnsi="Times New Roman"/>
          <w:sz w:val="24"/>
          <w:szCs w:val="24"/>
        </w:rPr>
        <w:t>Dendrimers</w:t>
      </w:r>
      <w:proofErr w:type="spellEnd"/>
      <w:r w:rsidRPr="00C42A6E">
        <w:rPr>
          <w:rFonts w:ascii="Times New Roman" w:hAnsi="Times New Roman"/>
          <w:sz w:val="24"/>
          <w:szCs w:val="24"/>
        </w:rPr>
        <w:t>-Structure, Preparation; Types of hydrogels, in situ/injectable hydrogels, thermo-sensitive polymers-LCST properties.</w:t>
      </w:r>
      <w:proofErr w:type="gramEnd"/>
    </w:p>
    <w:p w:rsidR="00EE182B" w:rsidRPr="00C42A6E" w:rsidRDefault="00EE182B" w:rsidP="009517D0">
      <w:pPr>
        <w:pStyle w:val="Title"/>
        <w:jc w:val="both"/>
        <w:rPr>
          <w:b w:val="0"/>
          <w:u w:val="none"/>
        </w:rPr>
      </w:pPr>
      <w:r w:rsidRPr="00C42A6E">
        <w:rPr>
          <w:u w:val="none"/>
        </w:rPr>
        <w:t xml:space="preserve">Polymeric </w:t>
      </w:r>
      <w:proofErr w:type="spellStart"/>
      <w:r w:rsidRPr="00C42A6E">
        <w:rPr>
          <w:u w:val="none"/>
        </w:rPr>
        <w:t>Nanomaterials</w:t>
      </w:r>
      <w:proofErr w:type="spellEnd"/>
      <w:r w:rsidRPr="00C42A6E">
        <w:rPr>
          <w:u w:val="none"/>
        </w:rPr>
        <w:t>-</w:t>
      </w:r>
      <w:r w:rsidRPr="00C42A6E">
        <w:rPr>
          <w:b w:val="0"/>
          <w:u w:val="none"/>
        </w:rPr>
        <w:t xml:space="preserve">Polymeric nanoparticles-preparation methods; </w:t>
      </w:r>
      <w:proofErr w:type="spellStart"/>
      <w:r w:rsidRPr="00C42A6E">
        <w:rPr>
          <w:b w:val="0"/>
          <w:u w:val="none"/>
        </w:rPr>
        <w:t>Nanogels</w:t>
      </w:r>
      <w:proofErr w:type="spellEnd"/>
      <w:r w:rsidRPr="00C42A6E">
        <w:rPr>
          <w:b w:val="0"/>
          <w:u w:val="none"/>
        </w:rPr>
        <w:t xml:space="preserve">-Preparation methods; Different types </w:t>
      </w:r>
      <w:proofErr w:type="spellStart"/>
      <w:r w:rsidRPr="00C42A6E">
        <w:rPr>
          <w:b w:val="0"/>
          <w:u w:val="none"/>
        </w:rPr>
        <w:t>Nanofibers</w:t>
      </w:r>
      <w:proofErr w:type="spellEnd"/>
      <w:r w:rsidRPr="00C42A6E">
        <w:rPr>
          <w:b w:val="0"/>
          <w:u w:val="none"/>
        </w:rPr>
        <w:t xml:space="preserve"> and </w:t>
      </w:r>
      <w:proofErr w:type="spellStart"/>
      <w:r w:rsidRPr="00C42A6E">
        <w:rPr>
          <w:b w:val="0"/>
          <w:u w:val="none"/>
        </w:rPr>
        <w:t>nanocomposite</w:t>
      </w:r>
      <w:proofErr w:type="spellEnd"/>
      <w:r w:rsidRPr="00C42A6E">
        <w:rPr>
          <w:b w:val="0"/>
          <w:u w:val="none"/>
        </w:rPr>
        <w:t xml:space="preserve"> scaffolds preparations. </w:t>
      </w:r>
      <w:proofErr w:type="gramStart"/>
      <w:r w:rsidRPr="00C42A6E">
        <w:rPr>
          <w:b w:val="0"/>
          <w:u w:val="none"/>
        </w:rPr>
        <w:t xml:space="preserve">Biomedical applications of nanoparticles, </w:t>
      </w:r>
      <w:proofErr w:type="spellStart"/>
      <w:r w:rsidRPr="00C42A6E">
        <w:rPr>
          <w:b w:val="0"/>
          <w:u w:val="none"/>
        </w:rPr>
        <w:t>nanogels</w:t>
      </w:r>
      <w:proofErr w:type="spellEnd"/>
      <w:r w:rsidRPr="00C42A6E">
        <w:rPr>
          <w:b w:val="0"/>
          <w:u w:val="none"/>
        </w:rPr>
        <w:t xml:space="preserve">, </w:t>
      </w:r>
      <w:proofErr w:type="spellStart"/>
      <w:r w:rsidRPr="00C42A6E">
        <w:rPr>
          <w:b w:val="0"/>
          <w:u w:val="none"/>
        </w:rPr>
        <w:t>nanofibers</w:t>
      </w:r>
      <w:proofErr w:type="spellEnd"/>
      <w:r w:rsidRPr="00C42A6E">
        <w:rPr>
          <w:b w:val="0"/>
          <w:u w:val="none"/>
        </w:rPr>
        <w:t xml:space="preserve"> and </w:t>
      </w:r>
      <w:proofErr w:type="spellStart"/>
      <w:r w:rsidRPr="00C42A6E">
        <w:rPr>
          <w:b w:val="0"/>
          <w:u w:val="none"/>
        </w:rPr>
        <w:t>nanocomposite</w:t>
      </w:r>
      <w:proofErr w:type="spellEnd"/>
      <w:r w:rsidRPr="00C42A6E">
        <w:rPr>
          <w:b w:val="0"/>
          <w:u w:val="none"/>
        </w:rPr>
        <w:t xml:space="preserve"> scaffolds.</w:t>
      </w:r>
      <w:proofErr w:type="gramEnd"/>
    </w:p>
    <w:p w:rsidR="009517D0" w:rsidRPr="00C42A6E" w:rsidRDefault="009517D0" w:rsidP="009517D0">
      <w:pPr>
        <w:pStyle w:val="Title"/>
        <w:jc w:val="both"/>
        <w:rPr>
          <w:u w:val="none"/>
        </w:rPr>
      </w:pPr>
    </w:p>
    <w:p w:rsidR="00EE182B" w:rsidRPr="00C42A6E" w:rsidRDefault="00EE182B" w:rsidP="009517D0">
      <w:pPr>
        <w:pStyle w:val="Title"/>
        <w:jc w:val="both"/>
        <w:rPr>
          <w:u w:val="none"/>
        </w:rPr>
      </w:pPr>
      <w:r w:rsidRPr="00C42A6E">
        <w:rPr>
          <w:u w:val="none"/>
        </w:rPr>
        <w:t>TEXT BOOK</w:t>
      </w:r>
    </w:p>
    <w:p w:rsidR="00EE182B" w:rsidRPr="00C42A6E" w:rsidRDefault="00EE182B" w:rsidP="009517D0">
      <w:pPr>
        <w:pStyle w:val="Title"/>
        <w:jc w:val="both"/>
        <w:rPr>
          <w:b w:val="0"/>
          <w:bCs w:val="0"/>
          <w:u w:val="none"/>
        </w:rPr>
      </w:pPr>
      <w:proofErr w:type="gramStart"/>
      <w:r w:rsidRPr="00C42A6E">
        <w:rPr>
          <w:b w:val="0"/>
          <w:bCs w:val="0"/>
          <w:i/>
          <w:u w:val="none"/>
        </w:rPr>
        <w:t xml:space="preserve">V. R. </w:t>
      </w:r>
      <w:proofErr w:type="spellStart"/>
      <w:r w:rsidRPr="00C42A6E">
        <w:rPr>
          <w:b w:val="0"/>
          <w:bCs w:val="0"/>
          <w:i/>
          <w:u w:val="none"/>
        </w:rPr>
        <w:t>Gowariker</w:t>
      </w:r>
      <w:proofErr w:type="spellEnd"/>
      <w:r w:rsidRPr="00C42A6E">
        <w:rPr>
          <w:b w:val="0"/>
          <w:bCs w:val="0"/>
          <w:i/>
          <w:u w:val="none"/>
        </w:rPr>
        <w:t xml:space="preserve">, N. V. </w:t>
      </w:r>
      <w:proofErr w:type="spellStart"/>
      <w:r w:rsidRPr="00C42A6E">
        <w:rPr>
          <w:b w:val="0"/>
          <w:bCs w:val="0"/>
          <w:i/>
          <w:u w:val="none"/>
        </w:rPr>
        <w:t>Viswanathan</w:t>
      </w:r>
      <w:proofErr w:type="spellEnd"/>
      <w:r w:rsidRPr="00C42A6E">
        <w:rPr>
          <w:b w:val="0"/>
          <w:bCs w:val="0"/>
          <w:i/>
          <w:u w:val="none"/>
        </w:rPr>
        <w:t xml:space="preserve"> and </w:t>
      </w:r>
      <w:proofErr w:type="spellStart"/>
      <w:r w:rsidRPr="00C42A6E">
        <w:rPr>
          <w:b w:val="0"/>
          <w:bCs w:val="0"/>
          <w:i/>
          <w:u w:val="none"/>
        </w:rPr>
        <w:t>JayadevSreedhar</w:t>
      </w:r>
      <w:proofErr w:type="spellEnd"/>
      <w:r w:rsidRPr="00C42A6E">
        <w:rPr>
          <w:b w:val="0"/>
          <w:bCs w:val="0"/>
          <w:i/>
          <w:u w:val="none"/>
        </w:rPr>
        <w:t>, “Polymer Science” New Age International (p) Ltd., New Delhi, 2015.</w:t>
      </w:r>
      <w:proofErr w:type="gramEnd"/>
    </w:p>
    <w:p w:rsidR="00495CDD" w:rsidRPr="00C42A6E" w:rsidRDefault="00495CDD" w:rsidP="009517D0">
      <w:pPr>
        <w:pStyle w:val="Title"/>
        <w:jc w:val="both"/>
        <w:rPr>
          <w:b w:val="0"/>
          <w:bCs w:val="0"/>
          <w:u w:val="none"/>
        </w:rPr>
      </w:pPr>
    </w:p>
    <w:p w:rsidR="00495CDD" w:rsidRPr="00C42A6E" w:rsidRDefault="00495CDD" w:rsidP="009517D0">
      <w:pPr>
        <w:pStyle w:val="Title"/>
        <w:jc w:val="both"/>
        <w:rPr>
          <w:b w:val="0"/>
          <w:bCs w:val="0"/>
          <w:u w:val="none"/>
        </w:rPr>
      </w:pPr>
      <w:r w:rsidRPr="00C42A6E">
        <w:rPr>
          <w:u w:val="none"/>
        </w:rPr>
        <w:t>REFERENCES</w:t>
      </w:r>
    </w:p>
    <w:p w:rsidR="00EE182B" w:rsidRPr="00C42A6E" w:rsidRDefault="00EE182B" w:rsidP="00495CDD">
      <w:pPr>
        <w:pStyle w:val="ListParagraph"/>
        <w:numPr>
          <w:ilvl w:val="0"/>
          <w:numId w:val="39"/>
        </w:numPr>
        <w:ind w:left="270" w:hanging="270"/>
        <w:rPr>
          <w:i/>
        </w:rPr>
      </w:pPr>
      <w:r w:rsidRPr="00C42A6E">
        <w:rPr>
          <w:i/>
        </w:rPr>
        <w:t xml:space="preserve">Michael </w:t>
      </w:r>
      <w:proofErr w:type="spellStart"/>
      <w:proofErr w:type="gramStart"/>
      <w:r w:rsidRPr="00C42A6E">
        <w:rPr>
          <w:i/>
        </w:rPr>
        <w:t>Niaounakis</w:t>
      </w:r>
      <w:proofErr w:type="spellEnd"/>
      <w:r w:rsidRPr="00C42A6E">
        <w:rPr>
          <w:i/>
        </w:rPr>
        <w:t xml:space="preserve"> ,</w:t>
      </w:r>
      <w:proofErr w:type="gramEnd"/>
      <w:r w:rsidRPr="00C42A6E">
        <w:rPr>
          <w:i/>
        </w:rPr>
        <w:t xml:space="preserve"> “Biopolymers: Applications and Trends”, 1</w:t>
      </w:r>
      <w:r w:rsidRPr="00C42A6E">
        <w:rPr>
          <w:i/>
          <w:vertAlign w:val="superscript"/>
        </w:rPr>
        <w:t>st</w:t>
      </w:r>
      <w:r w:rsidRPr="00C42A6E">
        <w:rPr>
          <w:i/>
        </w:rPr>
        <w:t xml:space="preserve"> Edition, Elsevier, 2015.</w:t>
      </w:r>
    </w:p>
    <w:p w:rsidR="00EE182B" w:rsidRPr="00C42A6E" w:rsidRDefault="00EE182B" w:rsidP="00495CDD">
      <w:pPr>
        <w:pStyle w:val="ListParagraph"/>
        <w:numPr>
          <w:ilvl w:val="0"/>
          <w:numId w:val="39"/>
        </w:numPr>
        <w:ind w:left="270" w:hanging="270"/>
        <w:rPr>
          <w:i/>
        </w:rPr>
      </w:pPr>
      <w:proofErr w:type="spellStart"/>
      <w:r w:rsidRPr="00C42A6E">
        <w:rPr>
          <w:i/>
        </w:rPr>
        <w:t>Challa</w:t>
      </w:r>
      <w:proofErr w:type="spellEnd"/>
      <w:r w:rsidRPr="00C42A6E">
        <w:rPr>
          <w:i/>
        </w:rPr>
        <w:t xml:space="preserve"> S. S. R. Kumar, “Polymeric </w:t>
      </w:r>
      <w:proofErr w:type="spellStart"/>
      <w:r w:rsidRPr="00C42A6E">
        <w:rPr>
          <w:i/>
        </w:rPr>
        <w:t>Nanomaterials</w:t>
      </w:r>
      <w:proofErr w:type="spellEnd"/>
      <w:r w:rsidRPr="00C42A6E">
        <w:rPr>
          <w:i/>
        </w:rPr>
        <w:t xml:space="preserve">”, Wiley, 2011. </w:t>
      </w:r>
    </w:p>
    <w:p w:rsidR="0048203A" w:rsidRPr="00C42A6E" w:rsidRDefault="0048203A" w:rsidP="0048203A">
      <w:pPr>
        <w:pStyle w:val="ListParagraph"/>
        <w:ind w:left="270"/>
        <w:rPr>
          <w:i/>
        </w:rPr>
      </w:pPr>
    </w:p>
    <w:p w:rsidR="008856A0" w:rsidRPr="00C42A6E" w:rsidRDefault="008A7C16" w:rsidP="00CD02E8">
      <w:pPr>
        <w:widowControl w:val="0"/>
        <w:autoSpaceDE w:val="0"/>
        <w:autoSpaceDN w:val="0"/>
        <w:adjustRightInd w:val="0"/>
        <w:spacing w:after="0" w:line="240" w:lineRule="auto"/>
        <w:ind w:left="120" w:right="65"/>
        <w:rPr>
          <w:rFonts w:ascii="Times New Roman" w:hAnsi="Times New Roman"/>
          <w:b/>
          <w:bCs/>
          <w:sz w:val="24"/>
          <w:szCs w:val="24"/>
        </w:rPr>
      </w:pPr>
      <w:r w:rsidRPr="00C42A6E">
        <w:rPr>
          <w:rFonts w:ascii="Times New Roman" w:hAnsi="Times New Roman"/>
          <w:b/>
          <w:bCs/>
          <w:sz w:val="24"/>
          <w:szCs w:val="24"/>
        </w:rPr>
        <w:t>19</w:t>
      </w:r>
      <w:r w:rsidR="00CD02E8" w:rsidRPr="00C42A6E">
        <w:rPr>
          <w:rFonts w:ascii="Times New Roman" w:hAnsi="Times New Roman"/>
          <w:b/>
          <w:bCs/>
          <w:sz w:val="24"/>
          <w:szCs w:val="24"/>
        </w:rPr>
        <w:t xml:space="preserve">NS627                            </w:t>
      </w:r>
      <w:r w:rsidR="008856A0" w:rsidRPr="00C42A6E">
        <w:rPr>
          <w:rFonts w:ascii="Times New Roman" w:hAnsi="Times New Roman"/>
          <w:b/>
          <w:bCs/>
          <w:sz w:val="24"/>
          <w:szCs w:val="24"/>
        </w:rPr>
        <w:t xml:space="preserve">NANOMEDICINE </w:t>
      </w:r>
      <w:r w:rsidR="00F57F75" w:rsidRPr="00C42A6E">
        <w:rPr>
          <w:rFonts w:ascii="Times New Roman" w:hAnsi="Times New Roman"/>
          <w:b/>
          <w:bCs/>
          <w:sz w:val="24"/>
          <w:szCs w:val="24"/>
        </w:rPr>
        <w:t>AND</w:t>
      </w:r>
      <w:r w:rsidR="008856A0" w:rsidRPr="00C42A6E">
        <w:rPr>
          <w:rFonts w:ascii="Times New Roman" w:hAnsi="Times New Roman"/>
          <w:b/>
          <w:bCs/>
          <w:sz w:val="24"/>
          <w:szCs w:val="24"/>
        </w:rPr>
        <w:t xml:space="preserve"> NANOT</w:t>
      </w:r>
      <w:r w:rsidR="008856A0" w:rsidRPr="00C42A6E">
        <w:rPr>
          <w:rFonts w:ascii="Times New Roman" w:hAnsi="Times New Roman"/>
          <w:b/>
          <w:bCs/>
          <w:spacing w:val="2"/>
          <w:sz w:val="24"/>
          <w:szCs w:val="24"/>
        </w:rPr>
        <w:t>O</w:t>
      </w:r>
      <w:r w:rsidR="008856A0" w:rsidRPr="00C42A6E">
        <w:rPr>
          <w:rFonts w:ascii="Times New Roman" w:hAnsi="Times New Roman"/>
          <w:b/>
          <w:bCs/>
          <w:sz w:val="24"/>
          <w:szCs w:val="24"/>
        </w:rPr>
        <w:t>XICOLOGY</w:t>
      </w:r>
      <w:r w:rsidR="0048203A" w:rsidRPr="00C42A6E">
        <w:rPr>
          <w:rFonts w:ascii="Times New Roman" w:hAnsi="Times New Roman"/>
          <w:b/>
          <w:bCs/>
          <w:sz w:val="24"/>
          <w:szCs w:val="24"/>
        </w:rPr>
        <w:tab/>
      </w:r>
      <w:r w:rsidR="004F4E80" w:rsidRPr="00C42A6E">
        <w:rPr>
          <w:rFonts w:ascii="Times New Roman" w:hAnsi="Times New Roman"/>
          <w:b/>
          <w:bCs/>
          <w:sz w:val="24"/>
          <w:szCs w:val="24"/>
        </w:rPr>
        <w:tab/>
      </w:r>
      <w:r w:rsidR="0027261F" w:rsidRPr="00C42A6E">
        <w:rPr>
          <w:rFonts w:ascii="Times New Roman" w:hAnsi="Times New Roman"/>
          <w:b/>
          <w:bCs/>
          <w:sz w:val="24"/>
          <w:szCs w:val="24"/>
        </w:rPr>
        <w:t>2-</w:t>
      </w:r>
      <w:r w:rsidR="008856A0" w:rsidRPr="00C42A6E">
        <w:rPr>
          <w:rFonts w:ascii="Times New Roman" w:hAnsi="Times New Roman"/>
          <w:b/>
          <w:bCs/>
          <w:sz w:val="24"/>
          <w:szCs w:val="24"/>
        </w:rPr>
        <w:t>0-0</w:t>
      </w:r>
      <w:r w:rsidR="002062B2" w:rsidRPr="00C42A6E">
        <w:rPr>
          <w:rFonts w:ascii="Times New Roman" w:hAnsi="Times New Roman"/>
          <w:b/>
          <w:bCs/>
          <w:sz w:val="24"/>
          <w:szCs w:val="24"/>
        </w:rPr>
        <w:t>-2</w:t>
      </w:r>
    </w:p>
    <w:p w:rsidR="009517D0" w:rsidRPr="00C42A6E" w:rsidRDefault="009517D0" w:rsidP="009517D0">
      <w:pPr>
        <w:widowControl w:val="0"/>
        <w:autoSpaceDE w:val="0"/>
        <w:autoSpaceDN w:val="0"/>
        <w:adjustRightInd w:val="0"/>
        <w:spacing w:after="0" w:line="240" w:lineRule="auto"/>
        <w:ind w:left="120" w:right="65"/>
        <w:jc w:val="center"/>
        <w:rPr>
          <w:rFonts w:ascii="Times New Roman" w:hAnsi="Times New Roman"/>
          <w:b/>
          <w:bCs/>
          <w:sz w:val="24"/>
          <w:szCs w:val="24"/>
        </w:rPr>
      </w:pPr>
    </w:p>
    <w:p w:rsidR="0027261F" w:rsidRPr="00C42A6E" w:rsidRDefault="0027261F" w:rsidP="009517D0">
      <w:pPr>
        <w:widowControl w:val="0"/>
        <w:autoSpaceDE w:val="0"/>
        <w:autoSpaceDN w:val="0"/>
        <w:adjustRightInd w:val="0"/>
        <w:spacing w:after="0" w:line="240" w:lineRule="auto"/>
        <w:ind w:left="120" w:right="56"/>
        <w:jc w:val="both"/>
        <w:rPr>
          <w:rFonts w:ascii="Times New Roman" w:hAnsi="Times New Roman"/>
          <w:sz w:val="24"/>
          <w:szCs w:val="24"/>
        </w:rPr>
      </w:pPr>
      <w:proofErr w:type="spellStart"/>
      <w:r w:rsidRPr="00C42A6E">
        <w:rPr>
          <w:rFonts w:ascii="Times New Roman" w:hAnsi="Times New Roman"/>
          <w:sz w:val="24"/>
          <w:szCs w:val="24"/>
        </w:rPr>
        <w:t>Nanomedicine</w:t>
      </w:r>
      <w:proofErr w:type="spellEnd"/>
      <w:r w:rsidRPr="00C42A6E">
        <w:rPr>
          <w:rFonts w:ascii="Times New Roman" w:hAnsi="Times New Roman"/>
          <w:sz w:val="24"/>
          <w:szCs w:val="24"/>
        </w:rPr>
        <w:t xml:space="preserve">: Basic concepts in the design of </w:t>
      </w:r>
      <w:proofErr w:type="spellStart"/>
      <w:r w:rsidRPr="00C42A6E">
        <w:rPr>
          <w:rFonts w:ascii="Times New Roman" w:hAnsi="Times New Roman"/>
          <w:sz w:val="24"/>
          <w:szCs w:val="24"/>
        </w:rPr>
        <w:t>nanomedicine</w:t>
      </w:r>
      <w:proofErr w:type="spellEnd"/>
      <w:r w:rsidRPr="00C42A6E">
        <w:rPr>
          <w:rFonts w:ascii="Times New Roman" w:hAnsi="Times New Roman"/>
          <w:sz w:val="24"/>
          <w:szCs w:val="24"/>
        </w:rPr>
        <w:t xml:space="preserve">, specification and desired features of </w:t>
      </w:r>
      <w:proofErr w:type="spellStart"/>
      <w:r w:rsidRPr="00C42A6E">
        <w:rPr>
          <w:rFonts w:ascii="Times New Roman" w:hAnsi="Times New Roman"/>
          <w:sz w:val="24"/>
          <w:szCs w:val="24"/>
        </w:rPr>
        <w:t>nanomedicine</w:t>
      </w:r>
      <w:proofErr w:type="spellEnd"/>
      <w:r w:rsidRPr="00C42A6E">
        <w:rPr>
          <w:rFonts w:ascii="Times New Roman" w:hAnsi="Times New Roman"/>
          <w:sz w:val="24"/>
          <w:szCs w:val="24"/>
        </w:rPr>
        <w:t xml:space="preserve">,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and general process steps involved in the preparation of </w:t>
      </w:r>
      <w:proofErr w:type="spellStart"/>
      <w:r w:rsidRPr="00C42A6E">
        <w:rPr>
          <w:rFonts w:ascii="Times New Roman" w:hAnsi="Times New Roman"/>
          <w:sz w:val="24"/>
          <w:szCs w:val="24"/>
        </w:rPr>
        <w:t>nanomedicines</w:t>
      </w:r>
      <w:proofErr w:type="spellEnd"/>
      <w:r w:rsidRPr="00C42A6E">
        <w:rPr>
          <w:rFonts w:ascii="Times New Roman" w:hAnsi="Times New Roman"/>
          <w:sz w:val="24"/>
          <w:szCs w:val="24"/>
        </w:rPr>
        <w:t xml:space="preserve">. </w:t>
      </w:r>
      <w:proofErr w:type="spellStart"/>
      <w:r w:rsidRPr="00C42A6E">
        <w:rPr>
          <w:rFonts w:ascii="Times New Roman" w:hAnsi="Times New Roman"/>
          <w:sz w:val="24"/>
          <w:szCs w:val="24"/>
        </w:rPr>
        <w:t>Nanomedicines</w:t>
      </w:r>
      <w:proofErr w:type="spellEnd"/>
      <w:r w:rsidRPr="00C42A6E">
        <w:rPr>
          <w:rFonts w:ascii="Times New Roman" w:hAnsi="Times New Roman"/>
          <w:sz w:val="24"/>
          <w:szCs w:val="24"/>
        </w:rPr>
        <w:t xml:space="preserve"> for various disease conditions: infectious diseases, neurological diseases: (challenges of blood brain barrier), pulmonary disorders, cardiovascular diseases, cancer: </w:t>
      </w:r>
      <w:proofErr w:type="spellStart"/>
      <w:r w:rsidRPr="00C42A6E">
        <w:rPr>
          <w:rFonts w:ascii="Times New Roman" w:hAnsi="Times New Roman"/>
          <w:sz w:val="24"/>
          <w:szCs w:val="24"/>
        </w:rPr>
        <w:t>nano</w:t>
      </w:r>
      <w:proofErr w:type="spellEnd"/>
      <w:r w:rsidRPr="00C42A6E">
        <w:rPr>
          <w:rFonts w:ascii="Times New Roman" w:hAnsi="Times New Roman"/>
          <w:sz w:val="24"/>
          <w:szCs w:val="24"/>
        </w:rPr>
        <w:t xml:space="preserve">-chemotherapy, -radiation therapy, -immunotherapy, -nuclear medicine </w:t>
      </w:r>
      <w:r w:rsidR="00257C47" w:rsidRPr="00C42A6E">
        <w:rPr>
          <w:rFonts w:ascii="Times New Roman" w:hAnsi="Times New Roman"/>
          <w:sz w:val="24"/>
          <w:szCs w:val="24"/>
        </w:rPr>
        <w:t xml:space="preserve">therapy, </w:t>
      </w:r>
      <w:r w:rsidRPr="00C42A6E">
        <w:rPr>
          <w:rFonts w:ascii="Times New Roman" w:hAnsi="Times New Roman"/>
          <w:sz w:val="24"/>
          <w:szCs w:val="24"/>
        </w:rPr>
        <w:t>-photodynamic therapy, -</w:t>
      </w:r>
      <w:proofErr w:type="spellStart"/>
      <w:r w:rsidRPr="00C42A6E">
        <w:rPr>
          <w:rFonts w:ascii="Times New Roman" w:hAnsi="Times New Roman"/>
          <w:sz w:val="24"/>
          <w:szCs w:val="24"/>
        </w:rPr>
        <w:t>photothermal</w:t>
      </w:r>
      <w:proofErr w:type="spellEnd"/>
      <w:r w:rsidRPr="00C42A6E">
        <w:rPr>
          <w:rFonts w:ascii="Times New Roman" w:hAnsi="Times New Roman"/>
          <w:sz w:val="24"/>
          <w:szCs w:val="24"/>
        </w:rPr>
        <w:t xml:space="preserve"> and RF hyperthermia therapy, -scintillation therapy, gene-therapy: DNA, RNA delivery. </w:t>
      </w:r>
      <w:proofErr w:type="spellStart"/>
      <w:r w:rsidRPr="00C42A6E">
        <w:rPr>
          <w:rFonts w:ascii="Times New Roman" w:hAnsi="Times New Roman"/>
          <w:sz w:val="24"/>
          <w:szCs w:val="24"/>
        </w:rPr>
        <w:t>Theranosticnanomedicines</w:t>
      </w:r>
      <w:proofErr w:type="spellEnd"/>
      <w:r w:rsidRPr="00C42A6E">
        <w:rPr>
          <w:rFonts w:ascii="Times New Roman" w:hAnsi="Times New Roman"/>
          <w:sz w:val="24"/>
          <w:szCs w:val="24"/>
        </w:rPr>
        <w:t xml:space="preserve">: Basic concept, multifunctional </w:t>
      </w:r>
      <w:proofErr w:type="spellStart"/>
      <w:r w:rsidRPr="00C42A6E">
        <w:rPr>
          <w:rFonts w:ascii="Times New Roman" w:hAnsi="Times New Roman"/>
          <w:sz w:val="24"/>
          <w:szCs w:val="24"/>
        </w:rPr>
        <w:t>nanomedicines</w:t>
      </w:r>
      <w:proofErr w:type="spellEnd"/>
      <w:r w:rsidRPr="00C42A6E">
        <w:rPr>
          <w:rFonts w:ascii="Times New Roman" w:hAnsi="Times New Roman"/>
          <w:sz w:val="24"/>
          <w:szCs w:val="24"/>
        </w:rPr>
        <w:t xml:space="preserve"> for </w:t>
      </w:r>
      <w:proofErr w:type="spellStart"/>
      <w:r w:rsidRPr="00C42A6E">
        <w:rPr>
          <w:rFonts w:ascii="Times New Roman" w:hAnsi="Times New Roman"/>
          <w:sz w:val="24"/>
          <w:szCs w:val="24"/>
        </w:rPr>
        <w:t>theranosis</w:t>
      </w:r>
      <w:proofErr w:type="spellEnd"/>
      <w:r w:rsidRPr="00C42A6E">
        <w:rPr>
          <w:rFonts w:ascii="Times New Roman" w:hAnsi="Times New Roman"/>
          <w:sz w:val="24"/>
          <w:szCs w:val="24"/>
        </w:rPr>
        <w:t>.</w:t>
      </w:r>
    </w:p>
    <w:p w:rsidR="00F132E3" w:rsidRPr="00C42A6E" w:rsidRDefault="00F132E3" w:rsidP="009517D0">
      <w:pPr>
        <w:widowControl w:val="0"/>
        <w:autoSpaceDE w:val="0"/>
        <w:autoSpaceDN w:val="0"/>
        <w:adjustRightInd w:val="0"/>
        <w:spacing w:after="0" w:line="240" w:lineRule="auto"/>
        <w:ind w:left="120" w:right="56"/>
        <w:jc w:val="both"/>
        <w:rPr>
          <w:rFonts w:ascii="Times New Roman" w:hAnsi="Times New Roman"/>
          <w:sz w:val="24"/>
          <w:szCs w:val="24"/>
        </w:rPr>
      </w:pPr>
    </w:p>
    <w:p w:rsidR="0027261F" w:rsidRPr="00C42A6E" w:rsidRDefault="0027261F" w:rsidP="009517D0">
      <w:pPr>
        <w:widowControl w:val="0"/>
        <w:autoSpaceDE w:val="0"/>
        <w:autoSpaceDN w:val="0"/>
        <w:adjustRightInd w:val="0"/>
        <w:spacing w:after="0" w:line="240" w:lineRule="auto"/>
        <w:ind w:left="120" w:right="56" w:firstLine="600"/>
        <w:jc w:val="both"/>
        <w:rPr>
          <w:rFonts w:ascii="Times New Roman" w:hAnsi="Times New Roman"/>
          <w:sz w:val="24"/>
          <w:szCs w:val="24"/>
        </w:rPr>
      </w:pPr>
      <w:proofErr w:type="spellStart"/>
      <w:r w:rsidRPr="00C42A6E">
        <w:rPr>
          <w:rFonts w:ascii="Times New Roman" w:hAnsi="Times New Roman"/>
          <w:sz w:val="24"/>
          <w:szCs w:val="24"/>
        </w:rPr>
        <w:t>Nanotoxicology</w:t>
      </w:r>
      <w:proofErr w:type="spellEnd"/>
      <w:r w:rsidRPr="00C42A6E">
        <w:rPr>
          <w:rFonts w:ascii="Times New Roman" w:hAnsi="Times New Roman"/>
          <w:sz w:val="24"/>
          <w:szCs w:val="24"/>
        </w:rPr>
        <w:t xml:space="preserve">: basics of cellular and organ level toxicity, effect of </w:t>
      </w:r>
      <w:proofErr w:type="spellStart"/>
      <w:r w:rsidRPr="00C42A6E">
        <w:rPr>
          <w:rFonts w:ascii="Times New Roman" w:hAnsi="Times New Roman"/>
          <w:sz w:val="24"/>
          <w:szCs w:val="24"/>
        </w:rPr>
        <w:t>nanosize</w:t>
      </w:r>
      <w:proofErr w:type="spellEnd"/>
      <w:r w:rsidRPr="00C42A6E">
        <w:rPr>
          <w:rFonts w:ascii="Times New Roman" w:hAnsi="Times New Roman"/>
          <w:sz w:val="24"/>
          <w:szCs w:val="24"/>
        </w:rPr>
        <w:t xml:space="preserve">, shape, surface properties and composition on toxicity of </w:t>
      </w:r>
      <w:proofErr w:type="spellStart"/>
      <w:r w:rsidR="00257C47" w:rsidRPr="00C42A6E">
        <w:rPr>
          <w:rFonts w:ascii="Times New Roman" w:hAnsi="Times New Roman"/>
          <w:sz w:val="24"/>
          <w:szCs w:val="24"/>
        </w:rPr>
        <w:t>nanomedicines</w:t>
      </w:r>
      <w:proofErr w:type="spellEnd"/>
      <w:r w:rsidR="00257C47" w:rsidRPr="00C42A6E">
        <w:rPr>
          <w:rFonts w:ascii="Times New Roman" w:hAnsi="Times New Roman"/>
          <w:sz w:val="24"/>
          <w:szCs w:val="24"/>
        </w:rPr>
        <w:t>, Case</w:t>
      </w:r>
      <w:r w:rsidRPr="00C42A6E">
        <w:rPr>
          <w:rFonts w:ascii="Times New Roman" w:hAnsi="Times New Roman"/>
          <w:sz w:val="24"/>
          <w:szCs w:val="24"/>
        </w:rPr>
        <w:t xml:space="preserve"> studies: Ag, </w:t>
      </w:r>
      <w:proofErr w:type="spellStart"/>
      <w:r w:rsidRPr="00C42A6E">
        <w:rPr>
          <w:rFonts w:ascii="Times New Roman" w:hAnsi="Times New Roman"/>
          <w:sz w:val="24"/>
          <w:szCs w:val="24"/>
        </w:rPr>
        <w:t>ZnO</w:t>
      </w:r>
      <w:proofErr w:type="spellEnd"/>
      <w:r w:rsidRPr="00C42A6E">
        <w:rPr>
          <w:rFonts w:ascii="Times New Roman" w:hAnsi="Times New Roman"/>
          <w:sz w:val="24"/>
          <w:szCs w:val="24"/>
        </w:rPr>
        <w:t>, TiO</w:t>
      </w:r>
      <w:r w:rsidRPr="00C42A6E">
        <w:rPr>
          <w:rFonts w:ascii="Times New Roman" w:hAnsi="Times New Roman"/>
          <w:sz w:val="24"/>
          <w:szCs w:val="24"/>
          <w:vertAlign w:val="subscript"/>
        </w:rPr>
        <w:t>2</w:t>
      </w:r>
      <w:r w:rsidRPr="00C42A6E">
        <w:rPr>
          <w:rFonts w:ascii="Times New Roman" w:hAnsi="Times New Roman"/>
          <w:sz w:val="24"/>
          <w:szCs w:val="24"/>
        </w:rPr>
        <w:t xml:space="preserve">, </w:t>
      </w:r>
      <w:proofErr w:type="spellStart"/>
      <w:r w:rsidRPr="00C42A6E">
        <w:rPr>
          <w:rFonts w:ascii="Times New Roman" w:hAnsi="Times New Roman"/>
          <w:sz w:val="24"/>
          <w:szCs w:val="24"/>
        </w:rPr>
        <w:t>Quantumdots</w:t>
      </w:r>
      <w:proofErr w:type="spellEnd"/>
      <w:r w:rsidRPr="00C42A6E">
        <w:rPr>
          <w:rFonts w:ascii="Times New Roman" w:hAnsi="Times New Roman"/>
          <w:sz w:val="24"/>
          <w:szCs w:val="24"/>
        </w:rPr>
        <w:t xml:space="preserve">, </w:t>
      </w:r>
      <w:r w:rsidR="005833F7" w:rsidRPr="00C42A6E">
        <w:rPr>
          <w:rFonts w:ascii="Times New Roman" w:hAnsi="Times New Roman"/>
          <w:sz w:val="24"/>
          <w:szCs w:val="24"/>
        </w:rPr>
        <w:t>carbon-</w:t>
      </w:r>
      <w:proofErr w:type="spellStart"/>
      <w:r w:rsidR="005833F7" w:rsidRPr="00C42A6E">
        <w:rPr>
          <w:rFonts w:ascii="Times New Roman" w:hAnsi="Times New Roman"/>
          <w:sz w:val="24"/>
          <w:szCs w:val="24"/>
        </w:rPr>
        <w:t>based</w:t>
      </w:r>
      <w:r w:rsidRPr="00C42A6E">
        <w:rPr>
          <w:rFonts w:ascii="Times New Roman" w:hAnsi="Times New Roman"/>
          <w:sz w:val="24"/>
          <w:szCs w:val="24"/>
        </w:rPr>
        <w:t>nanomaterials</w:t>
      </w:r>
      <w:proofErr w:type="spellEnd"/>
      <w:r w:rsidRPr="00C42A6E">
        <w:rPr>
          <w:rFonts w:ascii="Times New Roman" w:hAnsi="Times New Roman"/>
          <w:sz w:val="24"/>
          <w:szCs w:val="24"/>
        </w:rPr>
        <w:t xml:space="preserve">, polymeric, protein and lipid nanoparticles.  </w:t>
      </w:r>
    </w:p>
    <w:p w:rsidR="009517D0" w:rsidRPr="00C42A6E" w:rsidRDefault="009517D0" w:rsidP="009517D0">
      <w:pPr>
        <w:widowControl w:val="0"/>
        <w:autoSpaceDE w:val="0"/>
        <w:autoSpaceDN w:val="0"/>
        <w:adjustRightInd w:val="0"/>
        <w:spacing w:after="0" w:line="240" w:lineRule="auto"/>
        <w:ind w:left="120" w:right="5317"/>
        <w:jc w:val="both"/>
        <w:rPr>
          <w:rFonts w:ascii="Times New Roman" w:hAnsi="Times New Roman"/>
          <w:b/>
          <w:bCs/>
          <w:sz w:val="24"/>
          <w:szCs w:val="24"/>
        </w:rPr>
      </w:pPr>
    </w:p>
    <w:p w:rsidR="008856A0" w:rsidRPr="00C42A6E" w:rsidRDefault="008856A0" w:rsidP="00AD7642">
      <w:pPr>
        <w:widowControl w:val="0"/>
        <w:autoSpaceDE w:val="0"/>
        <w:autoSpaceDN w:val="0"/>
        <w:adjustRightInd w:val="0"/>
        <w:spacing w:after="0" w:line="240" w:lineRule="auto"/>
        <w:ind w:right="5317"/>
        <w:jc w:val="both"/>
        <w:rPr>
          <w:rFonts w:ascii="Times New Roman" w:hAnsi="Times New Roman"/>
          <w:sz w:val="24"/>
          <w:szCs w:val="24"/>
        </w:rPr>
      </w:pPr>
      <w:r w:rsidRPr="00C42A6E">
        <w:rPr>
          <w:rFonts w:ascii="Times New Roman" w:hAnsi="Times New Roman"/>
          <w:b/>
          <w:bCs/>
          <w:sz w:val="24"/>
          <w:szCs w:val="24"/>
        </w:rPr>
        <w:t>TEXT B</w:t>
      </w:r>
      <w:r w:rsidRPr="00C42A6E">
        <w:rPr>
          <w:rFonts w:ascii="Times New Roman" w:hAnsi="Times New Roman"/>
          <w:b/>
          <w:bCs/>
          <w:spacing w:val="2"/>
          <w:sz w:val="24"/>
          <w:szCs w:val="24"/>
        </w:rPr>
        <w:t>O</w:t>
      </w:r>
      <w:r w:rsidRPr="00C42A6E">
        <w:rPr>
          <w:rFonts w:ascii="Times New Roman" w:hAnsi="Times New Roman"/>
          <w:b/>
          <w:bCs/>
          <w:sz w:val="24"/>
          <w:szCs w:val="24"/>
        </w:rPr>
        <w:t>OK</w:t>
      </w:r>
    </w:p>
    <w:p w:rsidR="008856A0" w:rsidRPr="00C42A6E" w:rsidRDefault="008856A0" w:rsidP="00AD7642">
      <w:pPr>
        <w:jc w:val="both"/>
        <w:rPr>
          <w:rFonts w:ascii="Times New Roman" w:hAnsi="Times New Roman"/>
          <w:i/>
          <w:sz w:val="24"/>
          <w:szCs w:val="24"/>
        </w:rPr>
      </w:pPr>
      <w:proofErr w:type="gramStart"/>
      <w:r w:rsidRPr="00C42A6E">
        <w:rPr>
          <w:rFonts w:ascii="Times New Roman" w:hAnsi="Times New Roman"/>
          <w:i/>
          <w:sz w:val="24"/>
          <w:szCs w:val="24"/>
        </w:rPr>
        <w:t xml:space="preserve">Understanding </w:t>
      </w:r>
      <w:proofErr w:type="spellStart"/>
      <w:r w:rsidRPr="00C42A6E">
        <w:rPr>
          <w:rFonts w:ascii="Times New Roman" w:hAnsi="Times New Roman"/>
          <w:i/>
          <w:sz w:val="24"/>
          <w:szCs w:val="24"/>
        </w:rPr>
        <w:t>Nanomedicine</w:t>
      </w:r>
      <w:proofErr w:type="spellEnd"/>
      <w:r w:rsidRPr="00C42A6E">
        <w:rPr>
          <w:rFonts w:ascii="Times New Roman" w:hAnsi="Times New Roman"/>
          <w:i/>
          <w:sz w:val="24"/>
          <w:szCs w:val="24"/>
        </w:rPr>
        <w:t>: An Introductory Textbook Rob Burgess, CRC Press, 2012.</w:t>
      </w:r>
      <w:proofErr w:type="gramEnd"/>
    </w:p>
    <w:p w:rsidR="00AD7642" w:rsidRPr="00C42A6E" w:rsidRDefault="00FB1B64" w:rsidP="00AD7642">
      <w:pPr>
        <w:jc w:val="both"/>
        <w:rPr>
          <w:rFonts w:ascii="Times New Roman" w:hAnsi="Times New Roman"/>
        </w:rPr>
      </w:pPr>
      <w:r w:rsidRPr="00C42A6E">
        <w:rPr>
          <w:rFonts w:ascii="Times New Roman" w:hAnsi="Times New Roman"/>
          <w:b/>
          <w:bCs/>
          <w:sz w:val="24"/>
          <w:szCs w:val="24"/>
        </w:rPr>
        <w:t>REFERENCE</w:t>
      </w:r>
      <w:r w:rsidR="00AD7642" w:rsidRPr="00C42A6E">
        <w:rPr>
          <w:rFonts w:ascii="Times New Roman" w:hAnsi="Times New Roman"/>
          <w:b/>
          <w:bCs/>
          <w:sz w:val="24"/>
          <w:szCs w:val="24"/>
        </w:rPr>
        <w:t>:</w:t>
      </w:r>
    </w:p>
    <w:p w:rsidR="00AD7642" w:rsidRPr="00C42A6E" w:rsidRDefault="004640E2" w:rsidP="00AD7642">
      <w:pPr>
        <w:pStyle w:val="ListParagraph"/>
        <w:numPr>
          <w:ilvl w:val="0"/>
          <w:numId w:val="15"/>
        </w:numPr>
        <w:ind w:left="450" w:hanging="450"/>
        <w:jc w:val="both"/>
        <w:rPr>
          <w:i/>
        </w:rPr>
      </w:pPr>
      <w:proofErr w:type="spellStart"/>
      <w:r w:rsidRPr="00C42A6E">
        <w:rPr>
          <w:i/>
        </w:rPr>
        <w:t>Nanomedicine</w:t>
      </w:r>
      <w:proofErr w:type="spellEnd"/>
      <w:r w:rsidRPr="00C42A6E">
        <w:rPr>
          <w:i/>
        </w:rPr>
        <w:t xml:space="preserve"> for Cancer Therapy: From Chemotherapeutic to Hyperthermia-Based Therapy </w:t>
      </w:r>
      <w:r w:rsidR="00AD7642" w:rsidRPr="00C42A6E">
        <w:rPr>
          <w:i/>
        </w:rPr>
        <w:t xml:space="preserve">, Springer, </w:t>
      </w:r>
      <w:proofErr w:type="spellStart"/>
      <w:r w:rsidR="00AD7642" w:rsidRPr="00C42A6E">
        <w:rPr>
          <w:i/>
        </w:rPr>
        <w:t>Piyush</w:t>
      </w:r>
      <w:proofErr w:type="spellEnd"/>
      <w:r w:rsidR="00AD7642" w:rsidRPr="00C42A6E">
        <w:rPr>
          <w:i/>
        </w:rPr>
        <w:t xml:space="preserve"> Kumar, </w:t>
      </w:r>
      <w:proofErr w:type="spellStart"/>
      <w:r w:rsidR="00AD7642" w:rsidRPr="00C42A6E">
        <w:rPr>
          <w:i/>
        </w:rPr>
        <w:t>RohitSrivastava</w:t>
      </w:r>
      <w:proofErr w:type="spellEnd"/>
      <w:r w:rsidR="00AD7642" w:rsidRPr="00C42A6E">
        <w:rPr>
          <w:i/>
        </w:rPr>
        <w:t>,  2017</w:t>
      </w:r>
    </w:p>
    <w:p w:rsidR="005833F7" w:rsidRPr="00C42A6E" w:rsidRDefault="008856A0" w:rsidP="00AD7642">
      <w:pPr>
        <w:pStyle w:val="ListParagraph"/>
        <w:numPr>
          <w:ilvl w:val="0"/>
          <w:numId w:val="15"/>
        </w:numPr>
        <w:ind w:left="450" w:hanging="450"/>
        <w:jc w:val="both"/>
        <w:rPr>
          <w:i/>
        </w:rPr>
      </w:pPr>
      <w:proofErr w:type="spellStart"/>
      <w:r w:rsidRPr="00C42A6E">
        <w:rPr>
          <w:i/>
        </w:rPr>
        <w:t>Nanotoxicology</w:t>
      </w:r>
      <w:proofErr w:type="spellEnd"/>
      <w:r w:rsidRPr="00C42A6E">
        <w:rPr>
          <w:i/>
        </w:rPr>
        <w:t xml:space="preserve">, Materials, Methodologies, and Assessments, Editors: </w:t>
      </w:r>
      <w:proofErr w:type="spellStart"/>
      <w:r w:rsidRPr="00C42A6E">
        <w:rPr>
          <w:i/>
        </w:rPr>
        <w:t>Durán</w:t>
      </w:r>
      <w:proofErr w:type="spellEnd"/>
      <w:r w:rsidRPr="00C42A6E">
        <w:rPr>
          <w:i/>
        </w:rPr>
        <w:t xml:space="preserve">, Nelson, </w:t>
      </w:r>
      <w:proofErr w:type="spellStart"/>
      <w:r w:rsidRPr="00C42A6E">
        <w:rPr>
          <w:i/>
        </w:rPr>
        <w:t>Guterres</w:t>
      </w:r>
      <w:proofErr w:type="spellEnd"/>
      <w:r w:rsidRPr="00C42A6E">
        <w:rPr>
          <w:i/>
        </w:rPr>
        <w:t xml:space="preserve">, Silvia S., </w:t>
      </w:r>
      <w:proofErr w:type="spellStart"/>
      <w:r w:rsidRPr="00C42A6E">
        <w:rPr>
          <w:i/>
        </w:rPr>
        <w:t>Alves</w:t>
      </w:r>
      <w:proofErr w:type="spellEnd"/>
      <w:r w:rsidRPr="00C42A6E">
        <w:rPr>
          <w:i/>
        </w:rPr>
        <w:t xml:space="preserve">, </w:t>
      </w:r>
      <w:proofErr w:type="spellStart"/>
      <w:r w:rsidRPr="00C42A6E">
        <w:rPr>
          <w:i/>
        </w:rPr>
        <w:t>OswaldoLuiz</w:t>
      </w:r>
      <w:proofErr w:type="spellEnd"/>
      <w:r w:rsidRPr="00C42A6E">
        <w:rPr>
          <w:i/>
        </w:rPr>
        <w:t xml:space="preserve"> (Eds.), </w:t>
      </w:r>
    </w:p>
    <w:p w:rsidR="00CD1AEA" w:rsidRPr="00C42A6E" w:rsidRDefault="00CD1AEA" w:rsidP="009517D0">
      <w:pPr>
        <w:spacing w:after="0" w:line="240" w:lineRule="auto"/>
        <w:jc w:val="center"/>
        <w:rPr>
          <w:rFonts w:ascii="Times New Roman" w:hAnsi="Times New Roman"/>
          <w:b/>
          <w:sz w:val="24"/>
          <w:szCs w:val="24"/>
        </w:rPr>
      </w:pPr>
    </w:p>
    <w:p w:rsidR="008A7C16" w:rsidRPr="00C42A6E" w:rsidRDefault="008A7C16" w:rsidP="00CD02E8">
      <w:pPr>
        <w:spacing w:after="0" w:line="240" w:lineRule="auto"/>
        <w:rPr>
          <w:rFonts w:ascii="Times New Roman" w:hAnsi="Times New Roman"/>
          <w:b/>
          <w:sz w:val="24"/>
          <w:szCs w:val="24"/>
        </w:rPr>
      </w:pPr>
    </w:p>
    <w:p w:rsidR="00AF0069" w:rsidRPr="00C42A6E" w:rsidRDefault="008A7C16" w:rsidP="00CD02E8">
      <w:pPr>
        <w:spacing w:after="0" w:line="240" w:lineRule="auto"/>
        <w:rPr>
          <w:rFonts w:ascii="Times New Roman" w:hAnsi="Times New Roman"/>
          <w:b/>
          <w:sz w:val="24"/>
          <w:szCs w:val="24"/>
        </w:rPr>
      </w:pPr>
      <w:r w:rsidRPr="00C42A6E">
        <w:rPr>
          <w:rFonts w:ascii="Times New Roman" w:hAnsi="Times New Roman"/>
          <w:b/>
          <w:sz w:val="24"/>
          <w:szCs w:val="24"/>
        </w:rPr>
        <w:lastRenderedPageBreak/>
        <w:t>19</w:t>
      </w:r>
      <w:r w:rsidR="00CD02E8" w:rsidRPr="00C42A6E">
        <w:rPr>
          <w:rFonts w:ascii="Times New Roman" w:hAnsi="Times New Roman"/>
          <w:b/>
          <w:sz w:val="24"/>
          <w:szCs w:val="24"/>
        </w:rPr>
        <w:t xml:space="preserve">NS628                                            </w:t>
      </w:r>
      <w:r w:rsidR="00734A89" w:rsidRPr="00C42A6E">
        <w:rPr>
          <w:rFonts w:ascii="Times New Roman" w:hAnsi="Times New Roman"/>
          <w:b/>
          <w:sz w:val="24"/>
          <w:szCs w:val="24"/>
        </w:rPr>
        <w:t>DRUG DELIVERY</w:t>
      </w:r>
      <w:r w:rsidR="00143BBD" w:rsidRPr="00C42A6E">
        <w:rPr>
          <w:rFonts w:ascii="Times New Roman" w:hAnsi="Times New Roman"/>
          <w:b/>
          <w:sz w:val="24"/>
          <w:szCs w:val="24"/>
        </w:rPr>
        <w:t xml:space="preserve"> SYSTEMS</w:t>
      </w:r>
      <w:r w:rsidR="0048203A"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143BBD" w:rsidRPr="00C42A6E">
        <w:rPr>
          <w:rFonts w:ascii="Times New Roman" w:hAnsi="Times New Roman"/>
          <w:b/>
          <w:sz w:val="24"/>
          <w:szCs w:val="24"/>
        </w:rPr>
        <w:t>2</w:t>
      </w:r>
      <w:r w:rsidR="00CD670F" w:rsidRPr="00C42A6E">
        <w:rPr>
          <w:rFonts w:ascii="Times New Roman" w:hAnsi="Times New Roman"/>
          <w:b/>
          <w:sz w:val="24"/>
          <w:szCs w:val="24"/>
        </w:rPr>
        <w:t>-</w:t>
      </w:r>
      <w:r w:rsidR="008E313E" w:rsidRPr="00C42A6E">
        <w:rPr>
          <w:rFonts w:ascii="Times New Roman" w:hAnsi="Times New Roman"/>
          <w:b/>
          <w:sz w:val="24"/>
          <w:szCs w:val="24"/>
        </w:rPr>
        <w:t>0</w:t>
      </w:r>
      <w:r w:rsidR="00CD670F" w:rsidRPr="00C42A6E">
        <w:rPr>
          <w:rFonts w:ascii="Times New Roman" w:hAnsi="Times New Roman"/>
          <w:b/>
          <w:sz w:val="24"/>
          <w:szCs w:val="24"/>
        </w:rPr>
        <w:t>-</w:t>
      </w:r>
      <w:r w:rsidR="008E313E" w:rsidRPr="00C42A6E">
        <w:rPr>
          <w:rFonts w:ascii="Times New Roman" w:hAnsi="Times New Roman"/>
          <w:b/>
          <w:sz w:val="24"/>
          <w:szCs w:val="24"/>
        </w:rPr>
        <w:t>0</w:t>
      </w:r>
      <w:r w:rsidR="002062B2" w:rsidRPr="00C42A6E">
        <w:rPr>
          <w:rFonts w:ascii="Times New Roman" w:hAnsi="Times New Roman"/>
          <w:b/>
          <w:sz w:val="24"/>
          <w:szCs w:val="24"/>
        </w:rPr>
        <w:t>-2</w:t>
      </w:r>
    </w:p>
    <w:p w:rsidR="008E313E" w:rsidRPr="00C42A6E" w:rsidRDefault="008E313E" w:rsidP="009517D0">
      <w:pPr>
        <w:spacing w:after="0" w:line="240" w:lineRule="auto"/>
        <w:jc w:val="center"/>
        <w:rPr>
          <w:rFonts w:ascii="Times New Roman" w:hAnsi="Times New Roman"/>
          <w:b/>
          <w:sz w:val="24"/>
          <w:szCs w:val="24"/>
        </w:rPr>
      </w:pPr>
    </w:p>
    <w:p w:rsidR="00B62B04" w:rsidRPr="00C42A6E" w:rsidRDefault="00B62B04" w:rsidP="009517D0">
      <w:pPr>
        <w:spacing w:after="0" w:line="240" w:lineRule="auto"/>
        <w:jc w:val="both"/>
        <w:rPr>
          <w:rFonts w:ascii="Times New Roman" w:hAnsi="Times New Roman"/>
          <w:sz w:val="24"/>
          <w:szCs w:val="24"/>
        </w:rPr>
      </w:pPr>
      <w:r w:rsidRPr="00C42A6E">
        <w:rPr>
          <w:rFonts w:ascii="Times New Roman" w:hAnsi="Times New Roman"/>
          <w:sz w:val="24"/>
          <w:szCs w:val="24"/>
        </w:rPr>
        <w:t xml:space="preserve">Different types of Drug Delivery Systems based on the Administration Routes: Oral Drug Delivery, Features of Gastrointestinal tract (GI), Targeting of drugs in the GI tract, Design and fabrication of oral systems - Dissolution controlled, diffusion controlled, osmotic controlled, chemically controlled release, Intravenous Drug Delivery - Factors controlling pharmacokinetics of IV formulations, Concept of </w:t>
      </w:r>
      <w:proofErr w:type="spellStart"/>
      <w:r w:rsidRPr="00C42A6E">
        <w:rPr>
          <w:rFonts w:ascii="Times New Roman" w:hAnsi="Times New Roman"/>
          <w:sz w:val="24"/>
          <w:szCs w:val="24"/>
        </w:rPr>
        <w:t>opsonization</w:t>
      </w:r>
      <w:proofErr w:type="spellEnd"/>
      <w:r w:rsidRPr="00C42A6E">
        <w:rPr>
          <w:rFonts w:ascii="Times New Roman" w:hAnsi="Times New Roman"/>
          <w:sz w:val="24"/>
          <w:szCs w:val="24"/>
        </w:rPr>
        <w:t>, Transdermal Drug Delivery, Structure of human skin and theoretical advantages of the transdermal route, Transdermal penetration of drugs, adhesion, bioactivity, Examples of transdermal drug delivery systems, Intranasal Drug Delivery - Nasal physiology and intranasal Drug Administration, Nasal drug delivery devices, examples, Ocular Drug Delivery: Structure of human eye, Examples of Ocular Drug Delivery devices; Miscellaneous Drug Delivery</w:t>
      </w:r>
    </w:p>
    <w:p w:rsidR="00B62B04" w:rsidRPr="00C42A6E" w:rsidRDefault="00B62B04" w:rsidP="009517D0">
      <w:pPr>
        <w:spacing w:after="0" w:line="240" w:lineRule="auto"/>
        <w:jc w:val="both"/>
        <w:rPr>
          <w:rFonts w:ascii="Times New Roman" w:hAnsi="Times New Roman"/>
          <w:sz w:val="24"/>
          <w:szCs w:val="24"/>
        </w:rPr>
      </w:pPr>
      <w:r w:rsidRPr="00C42A6E">
        <w:rPr>
          <w:rFonts w:ascii="Times New Roman" w:hAnsi="Times New Roman"/>
          <w:sz w:val="24"/>
          <w:szCs w:val="24"/>
        </w:rPr>
        <w:t xml:space="preserve">Strategies for Advanced Drug Delivery: Concept of Drug Targeting; </w:t>
      </w:r>
      <w:proofErr w:type="spellStart"/>
      <w:r w:rsidRPr="00C42A6E">
        <w:rPr>
          <w:rFonts w:ascii="Times New Roman" w:hAnsi="Times New Roman"/>
          <w:sz w:val="24"/>
          <w:szCs w:val="24"/>
        </w:rPr>
        <w:t>Prodrug</w:t>
      </w:r>
      <w:proofErr w:type="spellEnd"/>
      <w:r w:rsidRPr="00C42A6E">
        <w:rPr>
          <w:rFonts w:ascii="Times New Roman" w:hAnsi="Times New Roman"/>
          <w:sz w:val="24"/>
          <w:szCs w:val="24"/>
        </w:rPr>
        <w:t xml:space="preserve"> and </w:t>
      </w:r>
      <w:proofErr w:type="spellStart"/>
      <w:r w:rsidRPr="00C42A6E">
        <w:rPr>
          <w:rFonts w:ascii="Times New Roman" w:hAnsi="Times New Roman"/>
          <w:sz w:val="24"/>
          <w:szCs w:val="24"/>
        </w:rPr>
        <w:t>Bioconjugation</w:t>
      </w:r>
      <w:proofErr w:type="spellEnd"/>
      <w:r w:rsidRPr="00C42A6E">
        <w:rPr>
          <w:rFonts w:ascii="Times New Roman" w:hAnsi="Times New Roman"/>
          <w:sz w:val="24"/>
          <w:szCs w:val="24"/>
        </w:rPr>
        <w:t xml:space="preserve">; </w:t>
      </w:r>
      <w:proofErr w:type="spellStart"/>
      <w:r w:rsidRPr="00C42A6E">
        <w:rPr>
          <w:rFonts w:ascii="Times New Roman" w:hAnsi="Times New Roman"/>
          <w:sz w:val="24"/>
          <w:szCs w:val="24"/>
        </w:rPr>
        <w:t>Nanoscale</w:t>
      </w:r>
      <w:proofErr w:type="spellEnd"/>
      <w:r w:rsidRPr="00C42A6E">
        <w:rPr>
          <w:rFonts w:ascii="Times New Roman" w:hAnsi="Times New Roman"/>
          <w:sz w:val="24"/>
          <w:szCs w:val="24"/>
        </w:rPr>
        <w:t xml:space="preserve"> Drug Delivery Systems - Advantages of </w:t>
      </w:r>
      <w:proofErr w:type="spellStart"/>
      <w:r w:rsidRPr="00C42A6E">
        <w:rPr>
          <w:rFonts w:ascii="Times New Roman" w:hAnsi="Times New Roman"/>
          <w:sz w:val="24"/>
          <w:szCs w:val="24"/>
        </w:rPr>
        <w:t>nanodrug</w:t>
      </w:r>
      <w:proofErr w:type="spellEnd"/>
      <w:r w:rsidRPr="00C42A6E">
        <w:rPr>
          <w:rFonts w:ascii="Times New Roman" w:hAnsi="Times New Roman"/>
          <w:sz w:val="24"/>
          <w:szCs w:val="24"/>
        </w:rPr>
        <w:t xml:space="preserve"> delivery – Improvements in pharmacokinetics, bioavailability, </w:t>
      </w:r>
      <w:proofErr w:type="spellStart"/>
      <w:r w:rsidRPr="00C42A6E">
        <w:rPr>
          <w:rFonts w:ascii="Times New Roman" w:hAnsi="Times New Roman"/>
          <w:sz w:val="24"/>
          <w:szCs w:val="24"/>
        </w:rPr>
        <w:t>biodistribution</w:t>
      </w:r>
      <w:proofErr w:type="spellEnd"/>
      <w:r w:rsidRPr="00C42A6E">
        <w:rPr>
          <w:rFonts w:ascii="Times New Roman" w:hAnsi="Times New Roman"/>
          <w:sz w:val="24"/>
          <w:szCs w:val="24"/>
        </w:rPr>
        <w:t xml:space="preserve">; Concepts of controlled and sustained drug delivery, How nanoparticles pass barriers; Surface modification of </w:t>
      </w:r>
      <w:proofErr w:type="spellStart"/>
      <w:r w:rsidRPr="00C42A6E">
        <w:rPr>
          <w:rFonts w:ascii="Times New Roman" w:hAnsi="Times New Roman"/>
          <w:sz w:val="24"/>
          <w:szCs w:val="24"/>
        </w:rPr>
        <w:t>nanoparticulate</w:t>
      </w:r>
      <w:proofErr w:type="spellEnd"/>
      <w:r w:rsidRPr="00C42A6E">
        <w:rPr>
          <w:rFonts w:ascii="Times New Roman" w:hAnsi="Times New Roman"/>
          <w:sz w:val="24"/>
          <w:szCs w:val="24"/>
        </w:rPr>
        <w:t xml:space="preserve"> carriers; </w:t>
      </w:r>
      <w:proofErr w:type="spellStart"/>
      <w:r w:rsidRPr="00C42A6E">
        <w:rPr>
          <w:rFonts w:ascii="Times New Roman" w:hAnsi="Times New Roman"/>
          <w:sz w:val="24"/>
          <w:szCs w:val="24"/>
        </w:rPr>
        <w:t>Nanocarriers</w:t>
      </w:r>
      <w:proofErr w:type="spellEnd"/>
      <w:r w:rsidRPr="00C42A6E">
        <w:rPr>
          <w:rFonts w:ascii="Times New Roman" w:hAnsi="Times New Roman"/>
          <w:sz w:val="24"/>
          <w:szCs w:val="24"/>
        </w:rPr>
        <w:t xml:space="preserve"> for drug delivery - Lipid based pharmaceutical nanoparticles – Liposomes, Solid Lipid Nanoparticles, Nanostructured Lipid Carriers, </w:t>
      </w:r>
      <w:proofErr w:type="spellStart"/>
      <w:r w:rsidRPr="00C42A6E">
        <w:rPr>
          <w:rFonts w:ascii="Times New Roman" w:hAnsi="Times New Roman"/>
          <w:sz w:val="24"/>
          <w:szCs w:val="24"/>
        </w:rPr>
        <w:t>Cubosomes</w:t>
      </w:r>
      <w:proofErr w:type="spellEnd"/>
      <w:r w:rsidRPr="00C42A6E">
        <w:rPr>
          <w:rFonts w:ascii="Times New Roman" w:hAnsi="Times New Roman"/>
          <w:sz w:val="24"/>
          <w:szCs w:val="24"/>
        </w:rPr>
        <w:t xml:space="preserve"> and </w:t>
      </w:r>
      <w:proofErr w:type="spellStart"/>
      <w:r w:rsidRPr="00C42A6E">
        <w:rPr>
          <w:rFonts w:ascii="Times New Roman" w:hAnsi="Times New Roman"/>
          <w:sz w:val="24"/>
          <w:szCs w:val="24"/>
        </w:rPr>
        <w:t>Hexosomes</w:t>
      </w:r>
      <w:proofErr w:type="spellEnd"/>
      <w:r w:rsidRPr="00C42A6E">
        <w:rPr>
          <w:rFonts w:ascii="Times New Roman" w:hAnsi="Times New Roman"/>
          <w:sz w:val="24"/>
          <w:szCs w:val="24"/>
        </w:rPr>
        <w:t xml:space="preserve">, Polymeric Micelles, DNA- Based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w:t>
      </w:r>
      <w:proofErr w:type="spellStart"/>
      <w:r w:rsidRPr="00C42A6E">
        <w:rPr>
          <w:rFonts w:ascii="Times New Roman" w:hAnsi="Times New Roman"/>
          <w:sz w:val="24"/>
          <w:szCs w:val="24"/>
        </w:rPr>
        <w:t>Dendrimers</w:t>
      </w:r>
      <w:proofErr w:type="spellEnd"/>
      <w:r w:rsidRPr="00C42A6E">
        <w:rPr>
          <w:rFonts w:ascii="Times New Roman" w:hAnsi="Times New Roman"/>
          <w:sz w:val="24"/>
          <w:szCs w:val="24"/>
        </w:rPr>
        <w:t xml:space="preserve">, Polymeric nanoparticles, Inorganic nanoparticles, Hydrogels for controlled drug delivery; Active and passive </w:t>
      </w:r>
      <w:proofErr w:type="spellStart"/>
      <w:r w:rsidRPr="00C42A6E">
        <w:rPr>
          <w:rFonts w:ascii="Times New Roman" w:hAnsi="Times New Roman"/>
          <w:sz w:val="24"/>
          <w:szCs w:val="24"/>
        </w:rPr>
        <w:t>nanocarriers</w:t>
      </w:r>
      <w:proofErr w:type="spellEnd"/>
      <w:r w:rsidRPr="00C42A6E">
        <w:rPr>
          <w:rFonts w:ascii="Times New Roman" w:hAnsi="Times New Roman"/>
          <w:sz w:val="24"/>
          <w:szCs w:val="24"/>
        </w:rPr>
        <w:t xml:space="preserve"> – Concept of targeting, Site Specific Drug delivery utilizing Monoclonal Antibodies, Peptides, Other Biomolecules, Stimuli-Responsive Target Strategies; Implants; Protein and Peptide Drug Delivery; Delivery of Nucleic Acids; Delivery of Vaccines; </w:t>
      </w:r>
      <w:proofErr w:type="spellStart"/>
      <w:r w:rsidRPr="00C42A6E">
        <w:rPr>
          <w:rFonts w:ascii="Times New Roman" w:hAnsi="Times New Roman"/>
          <w:sz w:val="24"/>
          <w:szCs w:val="24"/>
        </w:rPr>
        <w:t>Aptamers</w:t>
      </w:r>
      <w:proofErr w:type="spellEnd"/>
      <w:r w:rsidRPr="00C42A6E">
        <w:rPr>
          <w:rFonts w:ascii="Times New Roman" w:hAnsi="Times New Roman"/>
          <w:sz w:val="24"/>
          <w:szCs w:val="24"/>
        </w:rPr>
        <w:t xml:space="preserve"> in Advanced Drug Delivery; Biomimetic Self-Assembling Nanoparticles</w:t>
      </w:r>
    </w:p>
    <w:p w:rsidR="00B62B04" w:rsidRPr="00C42A6E" w:rsidRDefault="00B62B04" w:rsidP="009517D0">
      <w:pPr>
        <w:spacing w:after="0" w:line="240" w:lineRule="auto"/>
        <w:jc w:val="both"/>
        <w:rPr>
          <w:rFonts w:ascii="Times New Roman" w:hAnsi="Times New Roman"/>
          <w:sz w:val="24"/>
          <w:szCs w:val="24"/>
        </w:rPr>
      </w:pPr>
      <w:r w:rsidRPr="00C42A6E">
        <w:rPr>
          <w:rFonts w:ascii="Times New Roman" w:hAnsi="Times New Roman"/>
          <w:sz w:val="24"/>
          <w:szCs w:val="24"/>
        </w:rPr>
        <w:t>Nanotechnology Challenges; Regulatory Considerations and Clinical Issues in Advanced Drug Delivery</w:t>
      </w:r>
    </w:p>
    <w:p w:rsidR="00AF0069" w:rsidRPr="00C42A6E" w:rsidRDefault="00AF0069" w:rsidP="009517D0">
      <w:pPr>
        <w:spacing w:after="0" w:line="240" w:lineRule="auto"/>
        <w:jc w:val="both"/>
        <w:rPr>
          <w:rFonts w:ascii="Times New Roman" w:hAnsi="Times New Roman"/>
          <w:sz w:val="24"/>
          <w:szCs w:val="24"/>
        </w:rPr>
      </w:pPr>
    </w:p>
    <w:p w:rsidR="00DE408E" w:rsidRPr="00C42A6E" w:rsidRDefault="00B62B04" w:rsidP="009517D0">
      <w:pPr>
        <w:spacing w:after="0" w:line="240" w:lineRule="auto"/>
        <w:jc w:val="both"/>
        <w:rPr>
          <w:rFonts w:ascii="Times New Roman" w:hAnsi="Times New Roman"/>
          <w:b/>
          <w:sz w:val="24"/>
          <w:szCs w:val="24"/>
        </w:rPr>
      </w:pPr>
      <w:r w:rsidRPr="00C42A6E">
        <w:rPr>
          <w:rFonts w:ascii="Times New Roman" w:hAnsi="Times New Roman"/>
          <w:b/>
          <w:sz w:val="24"/>
          <w:szCs w:val="24"/>
        </w:rPr>
        <w:t>TEXTBOOK</w:t>
      </w:r>
      <w:r w:rsidR="00495CDD" w:rsidRPr="00C42A6E">
        <w:rPr>
          <w:rFonts w:ascii="Times New Roman" w:hAnsi="Times New Roman"/>
          <w:b/>
          <w:sz w:val="24"/>
          <w:szCs w:val="24"/>
        </w:rPr>
        <w:t>S:</w:t>
      </w:r>
    </w:p>
    <w:p w:rsidR="00D51E74" w:rsidRPr="00C42A6E" w:rsidRDefault="00D51E74" w:rsidP="009517D0">
      <w:pPr>
        <w:spacing w:after="0" w:line="240" w:lineRule="auto"/>
        <w:jc w:val="both"/>
        <w:rPr>
          <w:rFonts w:ascii="Times New Roman" w:hAnsi="Times New Roman"/>
          <w:b/>
          <w:sz w:val="24"/>
          <w:szCs w:val="24"/>
        </w:rPr>
      </w:pPr>
    </w:p>
    <w:p w:rsidR="00D51E74" w:rsidRPr="00C42A6E" w:rsidRDefault="00D51E74" w:rsidP="00495CDD">
      <w:pPr>
        <w:numPr>
          <w:ilvl w:val="0"/>
          <w:numId w:val="35"/>
        </w:numPr>
        <w:spacing w:after="0" w:line="240" w:lineRule="auto"/>
        <w:ind w:left="360"/>
        <w:jc w:val="both"/>
        <w:rPr>
          <w:rFonts w:ascii="Times New Roman" w:hAnsi="Times New Roman"/>
          <w:i/>
          <w:sz w:val="24"/>
          <w:szCs w:val="24"/>
        </w:rPr>
      </w:pPr>
      <w:r w:rsidRPr="00C42A6E">
        <w:rPr>
          <w:rFonts w:ascii="Times New Roman" w:hAnsi="Times New Roman"/>
          <w:i/>
          <w:sz w:val="24"/>
          <w:szCs w:val="24"/>
        </w:rPr>
        <w:t xml:space="preserve">Drug Delivery Systems, Pieter </w:t>
      </w:r>
      <w:proofErr w:type="spellStart"/>
      <w:r w:rsidRPr="00C42A6E">
        <w:rPr>
          <w:rFonts w:ascii="Times New Roman" w:hAnsi="Times New Roman"/>
          <w:i/>
          <w:sz w:val="24"/>
          <w:szCs w:val="24"/>
        </w:rPr>
        <w:t>Stroeve</w:t>
      </w:r>
      <w:proofErr w:type="spellEnd"/>
      <w:r w:rsidRPr="00C42A6E">
        <w:rPr>
          <w:rFonts w:ascii="Times New Roman" w:hAnsi="Times New Roman"/>
          <w:i/>
          <w:sz w:val="24"/>
          <w:szCs w:val="24"/>
        </w:rPr>
        <w:t xml:space="preserve"> and </w:t>
      </w:r>
      <w:proofErr w:type="spellStart"/>
      <w:r w:rsidRPr="00C42A6E">
        <w:rPr>
          <w:rFonts w:ascii="Times New Roman" w:hAnsi="Times New Roman"/>
          <w:i/>
          <w:sz w:val="24"/>
          <w:szCs w:val="24"/>
        </w:rPr>
        <w:t>MortezaMahmoudi</w:t>
      </w:r>
      <w:proofErr w:type="spellEnd"/>
      <w:r w:rsidRPr="00C42A6E">
        <w:rPr>
          <w:rFonts w:ascii="Times New Roman" w:hAnsi="Times New Roman"/>
          <w:i/>
          <w:sz w:val="24"/>
          <w:szCs w:val="24"/>
        </w:rPr>
        <w:t xml:space="preserve">, World Scientific Series: From Biomaterials towards Medical Devices, </w:t>
      </w:r>
      <w:proofErr w:type="spellStart"/>
      <w:r w:rsidRPr="00C42A6E">
        <w:rPr>
          <w:rFonts w:ascii="Times New Roman" w:hAnsi="Times New Roman"/>
          <w:i/>
          <w:sz w:val="24"/>
          <w:szCs w:val="24"/>
        </w:rPr>
        <w:t>Vol</w:t>
      </w:r>
      <w:proofErr w:type="spellEnd"/>
      <w:r w:rsidRPr="00C42A6E">
        <w:rPr>
          <w:rFonts w:ascii="Times New Roman" w:hAnsi="Times New Roman"/>
          <w:i/>
          <w:sz w:val="24"/>
          <w:szCs w:val="24"/>
        </w:rPr>
        <w:t xml:space="preserve"> I, 2018. </w:t>
      </w:r>
    </w:p>
    <w:p w:rsidR="00D51E74" w:rsidRPr="00C42A6E" w:rsidRDefault="00D51E74" w:rsidP="00495CDD">
      <w:pPr>
        <w:numPr>
          <w:ilvl w:val="0"/>
          <w:numId w:val="35"/>
        </w:numPr>
        <w:spacing w:after="0" w:line="240" w:lineRule="auto"/>
        <w:ind w:left="360"/>
        <w:jc w:val="both"/>
        <w:rPr>
          <w:rFonts w:ascii="Times New Roman" w:hAnsi="Times New Roman"/>
          <w:i/>
          <w:sz w:val="24"/>
          <w:szCs w:val="24"/>
        </w:rPr>
      </w:pPr>
      <w:proofErr w:type="spellStart"/>
      <w:r w:rsidRPr="00C42A6E">
        <w:rPr>
          <w:rFonts w:ascii="Times New Roman" w:hAnsi="Times New Roman"/>
          <w:i/>
          <w:sz w:val="24"/>
          <w:szCs w:val="24"/>
        </w:rPr>
        <w:t>Nanoparticulates</w:t>
      </w:r>
      <w:proofErr w:type="spellEnd"/>
      <w:r w:rsidRPr="00C42A6E">
        <w:rPr>
          <w:rFonts w:ascii="Times New Roman" w:hAnsi="Times New Roman"/>
          <w:i/>
          <w:sz w:val="24"/>
          <w:szCs w:val="24"/>
        </w:rPr>
        <w:t xml:space="preserve"> as Drug Carriers, Vladimir </w:t>
      </w:r>
      <w:proofErr w:type="spellStart"/>
      <w:r w:rsidRPr="00C42A6E">
        <w:rPr>
          <w:rFonts w:ascii="Times New Roman" w:hAnsi="Times New Roman"/>
          <w:i/>
          <w:sz w:val="24"/>
          <w:szCs w:val="24"/>
        </w:rPr>
        <w:t>Torchillin</w:t>
      </w:r>
      <w:proofErr w:type="spellEnd"/>
      <w:r w:rsidRPr="00C42A6E">
        <w:rPr>
          <w:rFonts w:ascii="Times New Roman" w:hAnsi="Times New Roman"/>
          <w:i/>
          <w:sz w:val="24"/>
          <w:szCs w:val="24"/>
        </w:rPr>
        <w:t>, Imperial College Press, 2006</w:t>
      </w:r>
    </w:p>
    <w:p w:rsidR="00D51E74" w:rsidRPr="00C42A6E" w:rsidRDefault="00D51E74" w:rsidP="00D51E74">
      <w:pPr>
        <w:spacing w:after="0" w:line="240" w:lineRule="auto"/>
        <w:jc w:val="both"/>
        <w:rPr>
          <w:rFonts w:ascii="Times New Roman" w:hAnsi="Times New Roman"/>
          <w:sz w:val="24"/>
          <w:szCs w:val="24"/>
        </w:rPr>
      </w:pPr>
    </w:p>
    <w:p w:rsidR="00D51E74" w:rsidRPr="00C42A6E" w:rsidRDefault="00D51E74" w:rsidP="00D51E74">
      <w:pPr>
        <w:spacing w:after="0" w:line="240" w:lineRule="auto"/>
        <w:jc w:val="both"/>
        <w:rPr>
          <w:rFonts w:ascii="Times New Roman" w:hAnsi="Times New Roman"/>
          <w:b/>
          <w:sz w:val="24"/>
          <w:szCs w:val="24"/>
        </w:rPr>
      </w:pPr>
      <w:r w:rsidRPr="00C42A6E">
        <w:rPr>
          <w:rFonts w:ascii="Times New Roman" w:hAnsi="Times New Roman"/>
          <w:b/>
          <w:sz w:val="24"/>
          <w:szCs w:val="24"/>
        </w:rPr>
        <w:t>REFERENCE</w:t>
      </w:r>
      <w:r w:rsidR="00495CDD" w:rsidRPr="00C42A6E">
        <w:rPr>
          <w:rFonts w:ascii="Times New Roman" w:hAnsi="Times New Roman"/>
          <w:b/>
          <w:sz w:val="24"/>
          <w:szCs w:val="24"/>
        </w:rPr>
        <w:t>:</w:t>
      </w:r>
    </w:p>
    <w:p w:rsidR="00D51E74" w:rsidRPr="00C42A6E" w:rsidRDefault="00D51E74" w:rsidP="00D51E74">
      <w:pPr>
        <w:spacing w:after="0" w:line="240" w:lineRule="auto"/>
        <w:jc w:val="both"/>
        <w:rPr>
          <w:rFonts w:ascii="Times New Roman" w:hAnsi="Times New Roman"/>
          <w:sz w:val="24"/>
          <w:szCs w:val="24"/>
        </w:rPr>
      </w:pPr>
    </w:p>
    <w:p w:rsidR="00D51E74" w:rsidRPr="00C42A6E" w:rsidRDefault="00D51E74" w:rsidP="00D51E74">
      <w:pPr>
        <w:spacing w:after="0" w:line="240" w:lineRule="auto"/>
        <w:jc w:val="both"/>
        <w:rPr>
          <w:rFonts w:ascii="Times New Roman" w:hAnsi="Times New Roman"/>
          <w:i/>
          <w:sz w:val="24"/>
          <w:szCs w:val="24"/>
        </w:rPr>
      </w:pPr>
      <w:r w:rsidRPr="00C42A6E">
        <w:rPr>
          <w:rFonts w:ascii="Times New Roman" w:hAnsi="Times New Roman"/>
          <w:i/>
          <w:sz w:val="24"/>
          <w:szCs w:val="24"/>
        </w:rPr>
        <w:t xml:space="preserve">Drug Delivery Systems, Third Edition, </w:t>
      </w:r>
      <w:proofErr w:type="spellStart"/>
      <w:r w:rsidRPr="00C42A6E">
        <w:rPr>
          <w:rFonts w:ascii="Times New Roman" w:hAnsi="Times New Roman"/>
          <w:i/>
          <w:sz w:val="24"/>
          <w:szCs w:val="24"/>
        </w:rPr>
        <w:t>Vasant</w:t>
      </w:r>
      <w:proofErr w:type="spellEnd"/>
      <w:r w:rsidRPr="00C42A6E">
        <w:rPr>
          <w:rFonts w:ascii="Times New Roman" w:hAnsi="Times New Roman"/>
          <w:i/>
          <w:sz w:val="24"/>
          <w:szCs w:val="24"/>
        </w:rPr>
        <w:t xml:space="preserve"> V </w:t>
      </w:r>
      <w:proofErr w:type="spellStart"/>
      <w:r w:rsidRPr="00C42A6E">
        <w:rPr>
          <w:rFonts w:ascii="Times New Roman" w:hAnsi="Times New Roman"/>
          <w:i/>
          <w:sz w:val="24"/>
          <w:szCs w:val="24"/>
        </w:rPr>
        <w:t>Ranade</w:t>
      </w:r>
      <w:proofErr w:type="spellEnd"/>
      <w:r w:rsidRPr="00C42A6E">
        <w:rPr>
          <w:rFonts w:ascii="Times New Roman" w:hAnsi="Times New Roman"/>
          <w:i/>
          <w:sz w:val="24"/>
          <w:szCs w:val="24"/>
        </w:rPr>
        <w:t>, John B. Cannon, by CRC Press,</w:t>
      </w:r>
      <w:proofErr w:type="gramStart"/>
      <w:r w:rsidRPr="00C42A6E">
        <w:rPr>
          <w:rFonts w:ascii="Times New Roman" w:hAnsi="Times New Roman"/>
          <w:i/>
          <w:sz w:val="24"/>
          <w:szCs w:val="24"/>
        </w:rPr>
        <w:t>  2011</w:t>
      </w:r>
      <w:proofErr w:type="gramEnd"/>
    </w:p>
    <w:p w:rsidR="00B62B04" w:rsidRPr="00C42A6E" w:rsidRDefault="00B62B04" w:rsidP="009517D0">
      <w:pPr>
        <w:spacing w:after="0" w:line="240" w:lineRule="auto"/>
        <w:ind w:firstLine="360"/>
        <w:jc w:val="both"/>
        <w:rPr>
          <w:rFonts w:ascii="Times New Roman" w:hAnsi="Times New Roman"/>
          <w:b/>
          <w:sz w:val="24"/>
          <w:szCs w:val="24"/>
        </w:rPr>
      </w:pPr>
    </w:p>
    <w:p w:rsidR="00AF0069" w:rsidRPr="00C42A6E" w:rsidRDefault="00AF0069" w:rsidP="009517D0">
      <w:pPr>
        <w:pStyle w:val="ListParagraph"/>
        <w:jc w:val="center"/>
        <w:rPr>
          <w:b/>
        </w:rPr>
      </w:pPr>
    </w:p>
    <w:p w:rsidR="009A1105" w:rsidRPr="00C42A6E" w:rsidRDefault="008A7C16" w:rsidP="00CD02E8">
      <w:pPr>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NS629                                        </w:t>
      </w:r>
      <w:r w:rsidR="009A1105" w:rsidRPr="00C42A6E">
        <w:rPr>
          <w:rFonts w:ascii="Times New Roman" w:hAnsi="Times New Roman"/>
          <w:b/>
          <w:sz w:val="24"/>
          <w:szCs w:val="24"/>
        </w:rPr>
        <w:t>LAB</w:t>
      </w:r>
      <w:r w:rsidR="00907CDF" w:rsidRPr="00C42A6E">
        <w:rPr>
          <w:rFonts w:ascii="Times New Roman" w:hAnsi="Times New Roman"/>
          <w:b/>
          <w:sz w:val="24"/>
          <w:szCs w:val="24"/>
        </w:rPr>
        <w:t>: NANOMATERIALS</w:t>
      </w:r>
      <w:r w:rsidR="00A868BB" w:rsidRPr="00C42A6E">
        <w:rPr>
          <w:rFonts w:ascii="Times New Roman" w:hAnsi="Times New Roman"/>
          <w:b/>
          <w:sz w:val="24"/>
          <w:szCs w:val="24"/>
        </w:rPr>
        <w:t xml:space="preserve"> LAB-II</w:t>
      </w:r>
      <w:r w:rsidR="0048203A"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9A1105" w:rsidRPr="00C42A6E">
        <w:rPr>
          <w:rFonts w:ascii="Times New Roman" w:hAnsi="Times New Roman"/>
          <w:b/>
          <w:sz w:val="24"/>
          <w:szCs w:val="24"/>
        </w:rPr>
        <w:t>1-0-2</w:t>
      </w:r>
      <w:r w:rsidR="002062B2" w:rsidRPr="00C42A6E">
        <w:rPr>
          <w:rFonts w:ascii="Times New Roman" w:hAnsi="Times New Roman"/>
          <w:b/>
          <w:sz w:val="24"/>
          <w:szCs w:val="24"/>
        </w:rPr>
        <w:t>-3</w:t>
      </w:r>
    </w:p>
    <w:p w:rsidR="00795F83" w:rsidRPr="00C42A6E" w:rsidRDefault="00795F83" w:rsidP="0048203A">
      <w:pPr>
        <w:pStyle w:val="ListParagraph"/>
        <w:numPr>
          <w:ilvl w:val="0"/>
          <w:numId w:val="13"/>
        </w:numPr>
        <w:tabs>
          <w:tab w:val="left" w:pos="450"/>
        </w:tabs>
        <w:ind w:left="284" w:hanging="284"/>
        <w:jc w:val="both"/>
      </w:pPr>
      <w:r w:rsidRPr="00C42A6E">
        <w:t xml:space="preserve">Polymeric Nanoparticles: Synthesis of alginate </w:t>
      </w:r>
      <w:proofErr w:type="spellStart"/>
      <w:r w:rsidRPr="00C42A6E">
        <w:t>nano</w:t>
      </w:r>
      <w:proofErr w:type="spellEnd"/>
      <w:r w:rsidRPr="00C42A6E">
        <w:t xml:space="preserve"> and micro particles; characterization of particle size by Dynamic Light Scattering (DLS) and Zeta analysis </w:t>
      </w:r>
    </w:p>
    <w:p w:rsidR="00795F83" w:rsidRPr="00C42A6E" w:rsidRDefault="00795F83" w:rsidP="0048203A">
      <w:pPr>
        <w:pStyle w:val="ListParagraph"/>
        <w:numPr>
          <w:ilvl w:val="0"/>
          <w:numId w:val="13"/>
        </w:numPr>
        <w:tabs>
          <w:tab w:val="left" w:pos="450"/>
        </w:tabs>
        <w:ind w:left="284" w:hanging="284"/>
        <w:jc w:val="both"/>
      </w:pPr>
      <w:r w:rsidRPr="00C42A6E">
        <w:t>Fourier Transform Infra-red Spectroscopy(FTIR): Preparation of Chitosan Nanoparticles and characterization using FTIR</w:t>
      </w:r>
    </w:p>
    <w:p w:rsidR="00795F83" w:rsidRPr="00C42A6E" w:rsidRDefault="00795F83" w:rsidP="0048203A">
      <w:pPr>
        <w:pStyle w:val="ListParagraph"/>
        <w:numPr>
          <w:ilvl w:val="0"/>
          <w:numId w:val="13"/>
        </w:numPr>
        <w:tabs>
          <w:tab w:val="left" w:pos="450"/>
        </w:tabs>
        <w:ind w:left="284" w:hanging="284"/>
        <w:jc w:val="both"/>
      </w:pPr>
      <w:proofErr w:type="spellStart"/>
      <w:r w:rsidRPr="00C42A6E">
        <w:t>Electrospinning</w:t>
      </w:r>
      <w:proofErr w:type="spellEnd"/>
      <w:r w:rsidRPr="00C42A6E">
        <w:t xml:space="preserve">: Fabrication of </w:t>
      </w:r>
      <w:proofErr w:type="spellStart"/>
      <w:r w:rsidRPr="00C42A6E">
        <w:t>electrospunPVAnanofibres</w:t>
      </w:r>
      <w:proofErr w:type="spellEnd"/>
      <w:r w:rsidRPr="00C42A6E">
        <w:t xml:space="preserve"> and microfibers; characterization of </w:t>
      </w:r>
      <w:proofErr w:type="spellStart"/>
      <w:r w:rsidRPr="00C42A6E">
        <w:t>fibers</w:t>
      </w:r>
      <w:proofErr w:type="spellEnd"/>
      <w:r w:rsidRPr="00C42A6E">
        <w:t xml:space="preserve"> morphology and diameter using SEM</w:t>
      </w:r>
    </w:p>
    <w:p w:rsidR="00795F83" w:rsidRPr="00C42A6E" w:rsidRDefault="00795F83" w:rsidP="0048203A">
      <w:pPr>
        <w:pStyle w:val="ListParagraph"/>
        <w:numPr>
          <w:ilvl w:val="0"/>
          <w:numId w:val="13"/>
        </w:numPr>
        <w:tabs>
          <w:tab w:val="left" w:pos="450"/>
        </w:tabs>
        <w:ind w:left="284" w:hanging="284"/>
        <w:jc w:val="both"/>
      </w:pPr>
      <w:r w:rsidRPr="00C42A6E">
        <w:t xml:space="preserve">Thermal characterization of polymers using </w:t>
      </w:r>
      <w:proofErr w:type="spellStart"/>
      <w:r w:rsidRPr="00C42A6E">
        <w:t>Thermogravimetric</w:t>
      </w:r>
      <w:proofErr w:type="spellEnd"/>
      <w:r w:rsidRPr="00C42A6E">
        <w:t xml:space="preserve"> – Differential thermal Analysis (TGA-DTA)</w:t>
      </w:r>
    </w:p>
    <w:p w:rsidR="00795F83" w:rsidRPr="00C42A6E" w:rsidRDefault="00795F83" w:rsidP="0048203A">
      <w:pPr>
        <w:pStyle w:val="ListParagraph"/>
        <w:numPr>
          <w:ilvl w:val="0"/>
          <w:numId w:val="13"/>
        </w:numPr>
        <w:tabs>
          <w:tab w:val="left" w:pos="450"/>
        </w:tabs>
        <w:ind w:left="284" w:hanging="284"/>
        <w:jc w:val="both"/>
      </w:pPr>
      <w:r w:rsidRPr="00C42A6E">
        <w:t xml:space="preserve">X-ray diffraction spectrometer (XRD): Structural characterization of crystalline and amorphous </w:t>
      </w:r>
      <w:proofErr w:type="spellStart"/>
      <w:r w:rsidRPr="00C42A6E">
        <w:t>nanomaterials</w:t>
      </w:r>
      <w:proofErr w:type="spellEnd"/>
    </w:p>
    <w:p w:rsidR="003B318B" w:rsidRPr="00C42A6E" w:rsidRDefault="00795F83" w:rsidP="0048203A">
      <w:pPr>
        <w:pStyle w:val="ListParagraph"/>
        <w:numPr>
          <w:ilvl w:val="0"/>
          <w:numId w:val="13"/>
        </w:numPr>
        <w:ind w:left="284" w:hanging="284"/>
        <w:jc w:val="both"/>
      </w:pPr>
      <w:r w:rsidRPr="00C42A6E">
        <w:t>Raman spectroscopy: Characterization of polymeric and inorganic samples using Raman Spectroscopy</w:t>
      </w:r>
    </w:p>
    <w:p w:rsidR="002062B2" w:rsidRPr="00C42A6E" w:rsidRDefault="00795F83" w:rsidP="0048203A">
      <w:pPr>
        <w:pStyle w:val="ListParagraph"/>
        <w:numPr>
          <w:ilvl w:val="0"/>
          <w:numId w:val="13"/>
        </w:numPr>
        <w:autoSpaceDE w:val="0"/>
        <w:autoSpaceDN w:val="0"/>
        <w:adjustRightInd w:val="0"/>
        <w:ind w:left="284" w:hanging="284"/>
        <w:jc w:val="both"/>
        <w:rPr>
          <w:b/>
          <w:bCs/>
        </w:rPr>
      </w:pPr>
      <w:r w:rsidRPr="00C42A6E">
        <w:t>Mechanical Testing and Rheology: Characterization of materials mechanical properties by studying stress-strain curve.</w:t>
      </w:r>
    </w:p>
    <w:p w:rsidR="00806461" w:rsidRPr="00C42A6E" w:rsidRDefault="00806461" w:rsidP="001D23B6">
      <w:pPr>
        <w:spacing w:line="240" w:lineRule="auto"/>
        <w:jc w:val="center"/>
        <w:rPr>
          <w:rFonts w:ascii="Times New Roman" w:hAnsi="Times New Roman"/>
          <w:b/>
          <w:bCs/>
          <w:sz w:val="24"/>
          <w:szCs w:val="24"/>
        </w:rPr>
      </w:pPr>
      <w:bookmarkStart w:id="5" w:name="_Hlk516042806"/>
    </w:p>
    <w:p w:rsidR="001D23B6" w:rsidRPr="00C42A6E" w:rsidRDefault="002D0B72" w:rsidP="001D23B6">
      <w:pPr>
        <w:spacing w:line="240" w:lineRule="auto"/>
        <w:jc w:val="center"/>
        <w:rPr>
          <w:rFonts w:ascii="Times New Roman" w:hAnsi="Times New Roman"/>
          <w:b/>
          <w:bCs/>
          <w:sz w:val="24"/>
          <w:szCs w:val="24"/>
        </w:rPr>
      </w:pPr>
      <w:r w:rsidRPr="00C42A6E">
        <w:rPr>
          <w:rFonts w:ascii="Times New Roman" w:hAnsi="Times New Roman"/>
          <w:b/>
          <w:bCs/>
          <w:sz w:val="24"/>
          <w:szCs w:val="24"/>
        </w:rPr>
        <w:t>THIRD SEMESTER</w:t>
      </w:r>
    </w:p>
    <w:p w:rsidR="00AB5274" w:rsidRPr="00C42A6E" w:rsidRDefault="00083ABB" w:rsidP="00CD02E8">
      <w:pPr>
        <w:spacing w:line="240" w:lineRule="auto"/>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RM601           </w:t>
      </w:r>
      <w:r w:rsidR="00924031" w:rsidRPr="00C42A6E">
        <w:rPr>
          <w:rFonts w:ascii="Times New Roman" w:hAnsi="Times New Roman"/>
          <w:b/>
          <w:sz w:val="24"/>
          <w:szCs w:val="24"/>
        </w:rPr>
        <w:t xml:space="preserve">ETHICS IN RESEARCH AND RESEARCH </w:t>
      </w:r>
      <w:r w:rsidR="004E5D5F" w:rsidRPr="00C42A6E">
        <w:rPr>
          <w:rFonts w:ascii="Times New Roman" w:hAnsi="Times New Roman"/>
          <w:b/>
          <w:sz w:val="24"/>
          <w:szCs w:val="24"/>
        </w:rPr>
        <w:t>METHODOLOGY</w:t>
      </w:r>
      <w:r w:rsidR="00741FA2" w:rsidRPr="00C42A6E">
        <w:rPr>
          <w:rFonts w:ascii="Times New Roman" w:hAnsi="Times New Roman"/>
          <w:b/>
          <w:sz w:val="24"/>
          <w:szCs w:val="24"/>
        </w:rPr>
        <w:tab/>
      </w:r>
      <w:r w:rsidR="00924031" w:rsidRPr="00C42A6E">
        <w:rPr>
          <w:rFonts w:ascii="Times New Roman" w:hAnsi="Times New Roman"/>
          <w:b/>
          <w:sz w:val="24"/>
          <w:szCs w:val="24"/>
        </w:rPr>
        <w:t>1-0-1</w:t>
      </w:r>
      <w:r w:rsidR="00EB51EB" w:rsidRPr="00C42A6E">
        <w:rPr>
          <w:rFonts w:ascii="Times New Roman" w:hAnsi="Times New Roman"/>
          <w:b/>
          <w:sz w:val="24"/>
          <w:szCs w:val="24"/>
        </w:rPr>
        <w:t>-2</w:t>
      </w:r>
    </w:p>
    <w:p w:rsidR="00924031" w:rsidRPr="00C42A6E" w:rsidRDefault="00924031" w:rsidP="00AB5274">
      <w:pPr>
        <w:spacing w:line="240" w:lineRule="auto"/>
        <w:rPr>
          <w:rFonts w:ascii="Times New Roman" w:hAnsi="Times New Roman"/>
          <w:sz w:val="24"/>
          <w:szCs w:val="24"/>
        </w:rPr>
      </w:pPr>
      <w:r w:rsidRPr="00C42A6E">
        <w:rPr>
          <w:rFonts w:ascii="Times New Roman" w:hAnsi="Times New Roman"/>
          <w:sz w:val="24"/>
          <w:szCs w:val="24"/>
        </w:rPr>
        <w:t xml:space="preserve">Plagiarism, regulatory principles, safety in research, ethics in stem cell research, ethics in clinical research, </w:t>
      </w:r>
      <w:proofErr w:type="gramStart"/>
      <w:r w:rsidRPr="00C42A6E">
        <w:rPr>
          <w:rFonts w:ascii="Times New Roman" w:hAnsi="Times New Roman"/>
          <w:sz w:val="24"/>
          <w:szCs w:val="24"/>
        </w:rPr>
        <w:t>ethics</w:t>
      </w:r>
      <w:proofErr w:type="gramEnd"/>
      <w:r w:rsidRPr="00C42A6E">
        <w:rPr>
          <w:rFonts w:ascii="Times New Roman" w:hAnsi="Times New Roman"/>
          <w:sz w:val="24"/>
          <w:szCs w:val="24"/>
        </w:rPr>
        <w:t xml:space="preserve"> in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based </w:t>
      </w:r>
      <w:proofErr w:type="spellStart"/>
      <w:r w:rsidRPr="00C42A6E">
        <w:rPr>
          <w:rFonts w:ascii="Times New Roman" w:hAnsi="Times New Roman"/>
          <w:sz w:val="24"/>
          <w:szCs w:val="24"/>
        </w:rPr>
        <w:t>researchPrinciples</w:t>
      </w:r>
      <w:proofErr w:type="spellEnd"/>
      <w:r w:rsidRPr="00C42A6E">
        <w:rPr>
          <w:rFonts w:ascii="Times New Roman" w:hAnsi="Times New Roman"/>
          <w:sz w:val="24"/>
          <w:szCs w:val="24"/>
        </w:rPr>
        <w:t xml:space="preserve"> of data documentation, protocol development, research questions and hypothesis driven research.</w:t>
      </w:r>
    </w:p>
    <w:p w:rsidR="00924031" w:rsidRPr="00C42A6E" w:rsidRDefault="00924031" w:rsidP="00924031">
      <w:pPr>
        <w:keepNext/>
        <w:jc w:val="both"/>
        <w:rPr>
          <w:rFonts w:ascii="Times New Roman" w:hAnsi="Times New Roman"/>
          <w:b/>
          <w:sz w:val="24"/>
          <w:szCs w:val="24"/>
        </w:rPr>
      </w:pPr>
      <w:r w:rsidRPr="00C42A6E">
        <w:rPr>
          <w:rFonts w:ascii="Times New Roman" w:hAnsi="Times New Roman"/>
          <w:b/>
          <w:sz w:val="24"/>
          <w:szCs w:val="24"/>
        </w:rPr>
        <w:t>TEXTBOOKS:</w:t>
      </w:r>
    </w:p>
    <w:p w:rsidR="00924031" w:rsidRPr="00C42A6E" w:rsidRDefault="00924031" w:rsidP="00924031">
      <w:pPr>
        <w:pStyle w:val="ListParagraph"/>
        <w:keepNext/>
        <w:numPr>
          <w:ilvl w:val="0"/>
          <w:numId w:val="40"/>
        </w:numPr>
        <w:spacing w:after="200" w:line="276" w:lineRule="auto"/>
        <w:jc w:val="both"/>
      </w:pPr>
      <w:r w:rsidRPr="00C42A6E">
        <w:t xml:space="preserve"> Research Ethics for Scientists, C. Neal Stewart Jr., Wiley-</w:t>
      </w:r>
      <w:proofErr w:type="spellStart"/>
      <w:r w:rsidRPr="00C42A6E">
        <w:t>Backwell</w:t>
      </w:r>
      <w:proofErr w:type="spellEnd"/>
      <w:r w:rsidRPr="00C42A6E">
        <w:t xml:space="preserve"> Publishers, 2011</w:t>
      </w:r>
    </w:p>
    <w:p w:rsidR="00924031" w:rsidRPr="00C42A6E" w:rsidRDefault="00924031" w:rsidP="00924031">
      <w:pPr>
        <w:pStyle w:val="ListParagraph"/>
        <w:keepNext/>
        <w:numPr>
          <w:ilvl w:val="0"/>
          <w:numId w:val="40"/>
        </w:numPr>
        <w:spacing w:after="200" w:line="276" w:lineRule="auto"/>
        <w:jc w:val="both"/>
      </w:pPr>
      <w:r w:rsidRPr="00C42A6E">
        <w:t xml:space="preserve">Ethics in Science, Ethical Misconduct in Scientific Research, John </w:t>
      </w:r>
      <w:proofErr w:type="spellStart"/>
      <w:r w:rsidRPr="00C42A6E">
        <w:t>D’Angelo</w:t>
      </w:r>
      <w:proofErr w:type="spellEnd"/>
      <w:r w:rsidRPr="00C42A6E">
        <w:t>, CRC Press, 2012.</w:t>
      </w:r>
    </w:p>
    <w:bookmarkEnd w:id="5"/>
    <w:p w:rsidR="00AB5274" w:rsidRPr="00C42A6E" w:rsidRDefault="00AB5274" w:rsidP="00741FA2">
      <w:pPr>
        <w:autoSpaceDE w:val="0"/>
        <w:autoSpaceDN w:val="0"/>
        <w:adjustRightInd w:val="0"/>
        <w:spacing w:after="0" w:line="240" w:lineRule="auto"/>
        <w:jc w:val="center"/>
        <w:rPr>
          <w:rFonts w:ascii="Times New Roman" w:hAnsi="Times New Roman"/>
          <w:b/>
          <w:sz w:val="24"/>
          <w:szCs w:val="24"/>
        </w:rPr>
      </w:pPr>
    </w:p>
    <w:p w:rsidR="002D6D33" w:rsidRPr="00C42A6E" w:rsidRDefault="00083ABB" w:rsidP="00CD02E8">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NS630                </w:t>
      </w:r>
      <w:r w:rsidR="002D6D33" w:rsidRPr="00C42A6E">
        <w:rPr>
          <w:rFonts w:ascii="Times New Roman" w:hAnsi="Times New Roman"/>
          <w:b/>
          <w:sz w:val="24"/>
          <w:szCs w:val="24"/>
        </w:rPr>
        <w:t>NANOSYSTEMS IN MEDICAL DIAGONOSTICS</w:t>
      </w:r>
      <w:r w:rsidR="00741FA2" w:rsidRPr="00C42A6E">
        <w:rPr>
          <w:rFonts w:ascii="Times New Roman" w:hAnsi="Times New Roman"/>
          <w:b/>
          <w:sz w:val="24"/>
          <w:szCs w:val="24"/>
        </w:rPr>
        <w:tab/>
      </w:r>
      <w:r w:rsidR="004F4E80" w:rsidRPr="00C42A6E">
        <w:rPr>
          <w:rFonts w:ascii="Times New Roman" w:hAnsi="Times New Roman"/>
          <w:b/>
          <w:sz w:val="24"/>
          <w:szCs w:val="24"/>
        </w:rPr>
        <w:tab/>
      </w:r>
      <w:r w:rsidR="004F4E80" w:rsidRPr="00C42A6E">
        <w:rPr>
          <w:rFonts w:ascii="Times New Roman" w:hAnsi="Times New Roman"/>
          <w:b/>
          <w:sz w:val="24"/>
          <w:szCs w:val="24"/>
        </w:rPr>
        <w:tab/>
      </w:r>
      <w:r w:rsidR="002D6D33" w:rsidRPr="00C42A6E">
        <w:rPr>
          <w:rFonts w:ascii="Times New Roman" w:hAnsi="Times New Roman"/>
          <w:b/>
          <w:sz w:val="24"/>
          <w:szCs w:val="24"/>
        </w:rPr>
        <w:t>2-0-0</w:t>
      </w:r>
      <w:r w:rsidR="002062B2" w:rsidRPr="00C42A6E">
        <w:rPr>
          <w:rFonts w:ascii="Times New Roman" w:hAnsi="Times New Roman"/>
          <w:b/>
          <w:sz w:val="24"/>
          <w:szCs w:val="24"/>
        </w:rPr>
        <w:t>-2</w:t>
      </w:r>
    </w:p>
    <w:p w:rsidR="00AF0069" w:rsidRPr="00C42A6E" w:rsidRDefault="00AF0069" w:rsidP="009517D0">
      <w:pPr>
        <w:autoSpaceDE w:val="0"/>
        <w:autoSpaceDN w:val="0"/>
        <w:adjustRightInd w:val="0"/>
        <w:spacing w:after="0" w:line="240" w:lineRule="auto"/>
        <w:jc w:val="center"/>
        <w:rPr>
          <w:rFonts w:ascii="Times New Roman" w:hAnsi="Times New Roman"/>
          <w:b/>
          <w:sz w:val="24"/>
          <w:szCs w:val="24"/>
        </w:rPr>
      </w:pPr>
    </w:p>
    <w:p w:rsidR="00FA0F3C" w:rsidRPr="00C42A6E" w:rsidRDefault="00FA0F3C" w:rsidP="009517D0">
      <w:pPr>
        <w:spacing w:after="0" w:line="240" w:lineRule="auto"/>
        <w:jc w:val="both"/>
        <w:rPr>
          <w:rFonts w:ascii="Times New Roman" w:hAnsi="Times New Roman"/>
          <w:sz w:val="24"/>
          <w:szCs w:val="24"/>
        </w:rPr>
      </w:pPr>
      <w:r w:rsidRPr="00C42A6E">
        <w:rPr>
          <w:rFonts w:ascii="Times New Roman" w:hAnsi="Times New Roman"/>
          <w:sz w:val="24"/>
          <w:szCs w:val="24"/>
        </w:rPr>
        <w:t>Module I</w:t>
      </w:r>
      <w:r w:rsidRPr="00C42A6E">
        <w:rPr>
          <w:rFonts w:ascii="Times New Roman" w:hAnsi="Times New Roman"/>
          <w:b/>
          <w:sz w:val="24"/>
          <w:szCs w:val="24"/>
        </w:rPr>
        <w:t>-</w:t>
      </w:r>
      <w:r w:rsidRPr="00C42A6E">
        <w:rPr>
          <w:rFonts w:ascii="Times New Roman" w:hAnsi="Times New Roman"/>
          <w:sz w:val="24"/>
          <w:szCs w:val="24"/>
        </w:rPr>
        <w:t>Medical Diagnosis- from biomarkers to cells and tissues, Classical clinical diagnostic imaging tools:  MRI, PET, CT, Ultrasound, Optical- principles, methods and challenges; Molecular techniques- principles, methods and challenges</w:t>
      </w:r>
    </w:p>
    <w:p w:rsidR="00FA0F3C" w:rsidRPr="00C42A6E" w:rsidRDefault="00FA0F3C" w:rsidP="009517D0">
      <w:pPr>
        <w:spacing w:after="0" w:line="240" w:lineRule="auto"/>
        <w:jc w:val="both"/>
        <w:rPr>
          <w:rFonts w:ascii="Times New Roman" w:hAnsi="Times New Roman"/>
          <w:sz w:val="24"/>
          <w:szCs w:val="24"/>
        </w:rPr>
      </w:pPr>
    </w:p>
    <w:p w:rsidR="00FA0F3C" w:rsidRPr="00C42A6E" w:rsidRDefault="00FA0F3C" w:rsidP="009517D0">
      <w:pPr>
        <w:spacing w:after="0" w:line="240" w:lineRule="auto"/>
        <w:jc w:val="both"/>
        <w:rPr>
          <w:rFonts w:ascii="Times New Roman" w:hAnsi="Times New Roman"/>
          <w:sz w:val="24"/>
          <w:szCs w:val="24"/>
        </w:rPr>
      </w:pPr>
      <w:r w:rsidRPr="00C42A6E">
        <w:rPr>
          <w:rFonts w:ascii="Times New Roman" w:hAnsi="Times New Roman"/>
          <w:sz w:val="24"/>
          <w:szCs w:val="24"/>
        </w:rPr>
        <w:t>Module II</w:t>
      </w:r>
      <w:r w:rsidRPr="00C42A6E">
        <w:rPr>
          <w:rFonts w:ascii="Times New Roman" w:hAnsi="Times New Roman"/>
          <w:b/>
          <w:sz w:val="24"/>
          <w:szCs w:val="24"/>
        </w:rPr>
        <w:t>-</w:t>
      </w:r>
      <w:r w:rsidRPr="00C42A6E">
        <w:rPr>
          <w:rFonts w:ascii="Times New Roman" w:hAnsi="Times New Roman"/>
          <w:sz w:val="24"/>
          <w:szCs w:val="24"/>
        </w:rPr>
        <w:t xml:space="preserve">Bringing in </w:t>
      </w:r>
      <w:proofErr w:type="spellStart"/>
      <w:r w:rsidRPr="00C42A6E">
        <w:rPr>
          <w:rFonts w:ascii="Times New Roman" w:hAnsi="Times New Roman"/>
          <w:sz w:val="24"/>
          <w:szCs w:val="24"/>
        </w:rPr>
        <w:t>nanoscale</w:t>
      </w:r>
      <w:proofErr w:type="spellEnd"/>
      <w:r w:rsidRPr="00C42A6E">
        <w:rPr>
          <w:rFonts w:ascii="Times New Roman" w:hAnsi="Times New Roman"/>
          <w:sz w:val="24"/>
          <w:szCs w:val="24"/>
        </w:rPr>
        <w:t xml:space="preserve"> materials and devices for diagnosis: Application in MRI, CT, NIR, Ultrasound, Nuclear and Optical imaging; </w:t>
      </w:r>
      <w:proofErr w:type="spellStart"/>
      <w:r w:rsidRPr="00C42A6E">
        <w:rPr>
          <w:rFonts w:ascii="Times New Roman" w:hAnsi="Times New Roman"/>
          <w:sz w:val="24"/>
          <w:szCs w:val="24"/>
        </w:rPr>
        <w:t>Nanobio</w:t>
      </w:r>
      <w:proofErr w:type="spellEnd"/>
      <w:r w:rsidRPr="00C42A6E">
        <w:rPr>
          <w:rFonts w:ascii="Times New Roman" w:hAnsi="Times New Roman"/>
          <w:sz w:val="24"/>
          <w:szCs w:val="24"/>
        </w:rPr>
        <w:t xml:space="preserve">-sensors in diagnosis- cantilever based sensors, enzymatic and non-enzymatic sensors, electrochemical sensors, </w:t>
      </w:r>
      <w:proofErr w:type="spellStart"/>
      <w:r w:rsidRPr="00C42A6E">
        <w:rPr>
          <w:rFonts w:ascii="Times New Roman" w:hAnsi="Times New Roman"/>
          <w:sz w:val="24"/>
          <w:szCs w:val="24"/>
        </w:rPr>
        <w:t>piezo</w:t>
      </w:r>
      <w:proofErr w:type="spellEnd"/>
      <w:r w:rsidRPr="00C42A6E">
        <w:rPr>
          <w:rFonts w:ascii="Times New Roman" w:hAnsi="Times New Roman"/>
          <w:sz w:val="24"/>
          <w:szCs w:val="24"/>
        </w:rPr>
        <w:t xml:space="preserve"> electric biosensors, Lab-on-a-chip concept, Bio- </w:t>
      </w:r>
      <w:proofErr w:type="spellStart"/>
      <w:r w:rsidRPr="00C42A6E">
        <w:rPr>
          <w:rFonts w:ascii="Times New Roman" w:hAnsi="Times New Roman"/>
          <w:sz w:val="24"/>
          <w:szCs w:val="24"/>
        </w:rPr>
        <w:t>microelectromechanical</w:t>
      </w:r>
      <w:proofErr w:type="spellEnd"/>
      <w:r w:rsidRPr="00C42A6E">
        <w:rPr>
          <w:rFonts w:ascii="Times New Roman" w:hAnsi="Times New Roman"/>
          <w:sz w:val="24"/>
          <w:szCs w:val="24"/>
        </w:rPr>
        <w:t xml:space="preserve"> systems (Bio-MEMS), Microfluidics, surface enhanced Raman spectroscopy based diagnostics, surface </w:t>
      </w:r>
      <w:proofErr w:type="spellStart"/>
      <w:r w:rsidRPr="00C42A6E">
        <w:rPr>
          <w:rFonts w:ascii="Times New Roman" w:hAnsi="Times New Roman"/>
          <w:sz w:val="24"/>
          <w:szCs w:val="24"/>
        </w:rPr>
        <w:t>plasmon</w:t>
      </w:r>
      <w:proofErr w:type="spellEnd"/>
      <w:r w:rsidRPr="00C42A6E">
        <w:rPr>
          <w:rFonts w:ascii="Times New Roman" w:hAnsi="Times New Roman"/>
          <w:sz w:val="24"/>
          <w:szCs w:val="24"/>
        </w:rPr>
        <w:t xml:space="preserve"> based bio sensors; Current nanotechnology based diagnostics in use and under clinical trials.</w:t>
      </w:r>
    </w:p>
    <w:p w:rsidR="00AF0069" w:rsidRPr="00C42A6E" w:rsidRDefault="00AF0069" w:rsidP="009517D0">
      <w:pPr>
        <w:spacing w:after="0" w:line="240" w:lineRule="auto"/>
        <w:jc w:val="both"/>
        <w:rPr>
          <w:rFonts w:ascii="Times New Roman" w:hAnsi="Times New Roman"/>
          <w:b/>
          <w:sz w:val="24"/>
          <w:szCs w:val="24"/>
        </w:rPr>
      </w:pPr>
    </w:p>
    <w:p w:rsidR="00FA0F3C" w:rsidRPr="00C42A6E" w:rsidRDefault="00FA0F3C" w:rsidP="009517D0">
      <w:pPr>
        <w:spacing w:after="0" w:line="240" w:lineRule="auto"/>
        <w:jc w:val="both"/>
        <w:rPr>
          <w:rFonts w:ascii="Times New Roman" w:hAnsi="Times New Roman"/>
          <w:sz w:val="24"/>
          <w:szCs w:val="24"/>
        </w:rPr>
      </w:pPr>
      <w:r w:rsidRPr="00C42A6E">
        <w:rPr>
          <w:rFonts w:ascii="Times New Roman" w:hAnsi="Times New Roman"/>
          <w:b/>
          <w:sz w:val="24"/>
          <w:szCs w:val="24"/>
        </w:rPr>
        <w:t>TEXT BO</w:t>
      </w:r>
      <w:r w:rsidR="00CD43A4" w:rsidRPr="00C42A6E">
        <w:rPr>
          <w:rFonts w:ascii="Times New Roman" w:hAnsi="Times New Roman"/>
          <w:b/>
          <w:sz w:val="24"/>
          <w:szCs w:val="24"/>
        </w:rPr>
        <w:t>OK</w:t>
      </w:r>
      <w:r w:rsidR="00495CDD" w:rsidRPr="00C42A6E">
        <w:rPr>
          <w:rFonts w:ascii="Times New Roman" w:hAnsi="Times New Roman"/>
          <w:b/>
          <w:sz w:val="24"/>
          <w:szCs w:val="24"/>
        </w:rPr>
        <w:t>:</w:t>
      </w:r>
    </w:p>
    <w:p w:rsidR="00FA0F3C" w:rsidRPr="00C42A6E" w:rsidRDefault="00FA0F3C" w:rsidP="009517D0">
      <w:pPr>
        <w:spacing w:after="0" w:line="240" w:lineRule="auto"/>
        <w:jc w:val="both"/>
        <w:rPr>
          <w:rFonts w:ascii="Times New Roman" w:hAnsi="Times New Roman"/>
          <w:i/>
          <w:sz w:val="24"/>
          <w:szCs w:val="24"/>
        </w:rPr>
      </w:pPr>
      <w:r w:rsidRPr="00C42A6E">
        <w:rPr>
          <w:rFonts w:ascii="Times New Roman" w:hAnsi="Times New Roman"/>
          <w:i/>
          <w:sz w:val="24"/>
          <w:szCs w:val="24"/>
        </w:rPr>
        <w:t xml:space="preserve">Emerging nanotechnologies for diagnostics, drug delivery and medical devices, Kishore </w:t>
      </w:r>
      <w:proofErr w:type="spellStart"/>
      <w:r w:rsidRPr="00C42A6E">
        <w:rPr>
          <w:rFonts w:ascii="Times New Roman" w:hAnsi="Times New Roman"/>
          <w:i/>
          <w:sz w:val="24"/>
          <w:szCs w:val="24"/>
        </w:rPr>
        <w:t>Cholkar</w:t>
      </w:r>
      <w:proofErr w:type="spellEnd"/>
      <w:r w:rsidRPr="00C42A6E">
        <w:rPr>
          <w:rFonts w:ascii="Times New Roman" w:hAnsi="Times New Roman"/>
          <w:i/>
          <w:sz w:val="24"/>
          <w:szCs w:val="24"/>
        </w:rPr>
        <w:t xml:space="preserve">, </w:t>
      </w:r>
      <w:proofErr w:type="spellStart"/>
      <w:r w:rsidRPr="00C42A6E">
        <w:rPr>
          <w:rFonts w:ascii="Times New Roman" w:hAnsi="Times New Roman"/>
          <w:i/>
          <w:sz w:val="24"/>
          <w:szCs w:val="24"/>
        </w:rPr>
        <w:t>AbhirupMandal</w:t>
      </w:r>
      <w:proofErr w:type="spellEnd"/>
      <w:r w:rsidRPr="00C42A6E">
        <w:rPr>
          <w:rFonts w:ascii="Times New Roman" w:hAnsi="Times New Roman"/>
          <w:i/>
          <w:sz w:val="24"/>
          <w:szCs w:val="24"/>
        </w:rPr>
        <w:t xml:space="preserve">, </w:t>
      </w:r>
      <w:proofErr w:type="spellStart"/>
      <w:r w:rsidRPr="00C42A6E">
        <w:rPr>
          <w:rFonts w:ascii="Times New Roman" w:hAnsi="Times New Roman"/>
          <w:i/>
          <w:sz w:val="24"/>
          <w:szCs w:val="24"/>
        </w:rPr>
        <w:t>AshimMitra</w:t>
      </w:r>
      <w:proofErr w:type="spellEnd"/>
      <w:r w:rsidRPr="00C42A6E">
        <w:rPr>
          <w:rFonts w:ascii="Times New Roman" w:hAnsi="Times New Roman"/>
          <w:i/>
          <w:sz w:val="24"/>
          <w:szCs w:val="24"/>
        </w:rPr>
        <w:t>, Elsevier (2017)</w:t>
      </w:r>
    </w:p>
    <w:p w:rsidR="00CD43A4" w:rsidRPr="00C42A6E" w:rsidRDefault="00CD43A4" w:rsidP="009517D0">
      <w:pPr>
        <w:spacing w:after="0" w:line="240" w:lineRule="auto"/>
        <w:jc w:val="both"/>
        <w:rPr>
          <w:rFonts w:ascii="Times New Roman" w:hAnsi="Times New Roman"/>
          <w:sz w:val="24"/>
          <w:szCs w:val="24"/>
        </w:rPr>
      </w:pPr>
    </w:p>
    <w:p w:rsidR="00CD43A4" w:rsidRPr="00C42A6E" w:rsidRDefault="00CD43A4" w:rsidP="009517D0">
      <w:pPr>
        <w:spacing w:after="0" w:line="240" w:lineRule="auto"/>
        <w:jc w:val="both"/>
        <w:rPr>
          <w:rFonts w:ascii="Times New Roman" w:hAnsi="Times New Roman"/>
          <w:b/>
          <w:sz w:val="24"/>
          <w:szCs w:val="24"/>
        </w:rPr>
      </w:pPr>
      <w:r w:rsidRPr="00C42A6E">
        <w:rPr>
          <w:rFonts w:ascii="Times New Roman" w:hAnsi="Times New Roman"/>
          <w:b/>
          <w:sz w:val="24"/>
          <w:szCs w:val="24"/>
        </w:rPr>
        <w:t>REFERENCES</w:t>
      </w:r>
      <w:r w:rsidR="00495CDD" w:rsidRPr="00C42A6E">
        <w:rPr>
          <w:rFonts w:ascii="Times New Roman" w:hAnsi="Times New Roman"/>
          <w:b/>
          <w:sz w:val="24"/>
          <w:szCs w:val="24"/>
        </w:rPr>
        <w:t>:</w:t>
      </w:r>
    </w:p>
    <w:p w:rsidR="00495CDD" w:rsidRPr="00C42A6E" w:rsidRDefault="00495CDD" w:rsidP="009517D0">
      <w:pPr>
        <w:spacing w:after="0" w:line="240" w:lineRule="auto"/>
        <w:jc w:val="both"/>
        <w:rPr>
          <w:rFonts w:ascii="Times New Roman" w:hAnsi="Times New Roman"/>
          <w:b/>
          <w:sz w:val="24"/>
          <w:szCs w:val="24"/>
        </w:rPr>
      </w:pPr>
    </w:p>
    <w:p w:rsidR="00CD43A4" w:rsidRPr="00C42A6E" w:rsidRDefault="00FA0F3C" w:rsidP="00495CDD">
      <w:pPr>
        <w:pStyle w:val="ListParagraph"/>
        <w:numPr>
          <w:ilvl w:val="0"/>
          <w:numId w:val="37"/>
        </w:numPr>
        <w:ind w:left="450" w:hanging="450"/>
        <w:jc w:val="both"/>
        <w:rPr>
          <w:i/>
        </w:rPr>
      </w:pPr>
      <w:proofErr w:type="spellStart"/>
      <w:r w:rsidRPr="00C42A6E">
        <w:rPr>
          <w:i/>
        </w:rPr>
        <w:t>Nanobiosensors</w:t>
      </w:r>
      <w:proofErr w:type="spellEnd"/>
      <w:r w:rsidRPr="00C42A6E">
        <w:rPr>
          <w:i/>
        </w:rPr>
        <w:t xml:space="preserve"> and </w:t>
      </w:r>
      <w:proofErr w:type="spellStart"/>
      <w:r w:rsidRPr="00C42A6E">
        <w:rPr>
          <w:i/>
        </w:rPr>
        <w:t>Nanobioanalyses</w:t>
      </w:r>
      <w:proofErr w:type="spellEnd"/>
      <w:r w:rsidRPr="00C42A6E">
        <w:rPr>
          <w:i/>
        </w:rPr>
        <w:t xml:space="preserve">, </w:t>
      </w:r>
      <w:proofErr w:type="spellStart"/>
      <w:r w:rsidRPr="00C42A6E">
        <w:rPr>
          <w:i/>
        </w:rPr>
        <w:t>Vestergaard</w:t>
      </w:r>
      <w:proofErr w:type="spellEnd"/>
      <w:r w:rsidRPr="00C42A6E">
        <w:rPr>
          <w:i/>
        </w:rPr>
        <w:t xml:space="preserve"> MC, Kerman K, </w:t>
      </w:r>
      <w:proofErr w:type="spellStart"/>
      <w:r w:rsidRPr="00C42A6E">
        <w:rPr>
          <w:i/>
        </w:rPr>
        <w:t>Hsing</w:t>
      </w:r>
      <w:proofErr w:type="spellEnd"/>
      <w:r w:rsidRPr="00C42A6E">
        <w:rPr>
          <w:i/>
        </w:rPr>
        <w:t xml:space="preserve"> IM, Tamiya E, </w:t>
      </w:r>
    </w:p>
    <w:p w:rsidR="00FA0F3C" w:rsidRPr="00C42A6E" w:rsidRDefault="00FA0F3C" w:rsidP="00495CDD">
      <w:pPr>
        <w:pStyle w:val="ListParagraph"/>
        <w:ind w:left="450" w:hanging="450"/>
        <w:jc w:val="both"/>
        <w:rPr>
          <w:i/>
        </w:rPr>
      </w:pPr>
      <w:r w:rsidRPr="00C42A6E">
        <w:rPr>
          <w:i/>
        </w:rPr>
        <w:t>Springer 2015</w:t>
      </w:r>
    </w:p>
    <w:p w:rsidR="00FA0F3C" w:rsidRPr="00C42A6E" w:rsidRDefault="00FA0F3C" w:rsidP="00495CDD">
      <w:pPr>
        <w:pStyle w:val="ListParagraph"/>
        <w:numPr>
          <w:ilvl w:val="0"/>
          <w:numId w:val="37"/>
        </w:numPr>
        <w:ind w:left="450" w:hanging="450"/>
        <w:jc w:val="both"/>
        <w:rPr>
          <w:i/>
        </w:rPr>
      </w:pPr>
      <w:r w:rsidRPr="00C42A6E">
        <w:rPr>
          <w:i/>
        </w:rPr>
        <w:t xml:space="preserve">Current Medical Diagnosis and Treatment, Maxine A </w:t>
      </w:r>
      <w:proofErr w:type="spellStart"/>
      <w:r w:rsidRPr="00C42A6E">
        <w:rPr>
          <w:i/>
        </w:rPr>
        <w:t>Papadakis</w:t>
      </w:r>
      <w:proofErr w:type="spellEnd"/>
      <w:r w:rsidRPr="00C42A6E">
        <w:rPr>
          <w:i/>
        </w:rPr>
        <w:t>, McGraw Hill Education, 2017</w:t>
      </w:r>
    </w:p>
    <w:p w:rsidR="00741FA2" w:rsidRPr="00C42A6E" w:rsidRDefault="00741FA2" w:rsidP="00741FA2">
      <w:pPr>
        <w:pStyle w:val="ListParagraph"/>
        <w:ind w:left="450"/>
        <w:jc w:val="both"/>
        <w:rPr>
          <w:i/>
        </w:rPr>
      </w:pPr>
    </w:p>
    <w:p w:rsidR="00741FA2" w:rsidRPr="00C42A6E" w:rsidRDefault="00741FA2" w:rsidP="00741FA2">
      <w:pPr>
        <w:pStyle w:val="ListParagraph"/>
        <w:ind w:left="450"/>
        <w:jc w:val="both"/>
        <w:rPr>
          <w:i/>
        </w:rPr>
      </w:pPr>
    </w:p>
    <w:p w:rsidR="00FB1184" w:rsidRPr="00C42A6E" w:rsidRDefault="00083ABB" w:rsidP="00CD02E8">
      <w:pPr>
        <w:autoSpaceDE w:val="0"/>
        <w:autoSpaceDN w:val="0"/>
        <w:adjustRightInd w:val="0"/>
        <w:spacing w:after="0" w:line="240" w:lineRule="auto"/>
        <w:rPr>
          <w:rFonts w:ascii="Times New Roman" w:hAnsi="Times New Roman"/>
          <w:b/>
          <w:sz w:val="24"/>
          <w:szCs w:val="24"/>
        </w:rPr>
      </w:pPr>
      <w:r w:rsidRPr="00C42A6E">
        <w:rPr>
          <w:rFonts w:ascii="Times New Roman" w:hAnsi="Times New Roman"/>
          <w:b/>
          <w:sz w:val="24"/>
          <w:szCs w:val="24"/>
        </w:rPr>
        <w:t>19</w:t>
      </w:r>
      <w:r w:rsidR="00CD02E8" w:rsidRPr="00C42A6E">
        <w:rPr>
          <w:rFonts w:ascii="Times New Roman" w:hAnsi="Times New Roman"/>
          <w:b/>
          <w:sz w:val="24"/>
          <w:szCs w:val="24"/>
        </w:rPr>
        <w:t xml:space="preserve">NS631                                  </w:t>
      </w:r>
      <w:r w:rsidR="00CB6212" w:rsidRPr="00C42A6E">
        <w:rPr>
          <w:rFonts w:ascii="Times New Roman" w:hAnsi="Times New Roman"/>
          <w:b/>
          <w:sz w:val="24"/>
          <w:szCs w:val="24"/>
        </w:rPr>
        <w:t>SCAFFOLDS</w:t>
      </w:r>
      <w:r w:rsidR="00FB1184" w:rsidRPr="00C42A6E">
        <w:rPr>
          <w:rFonts w:ascii="Times New Roman" w:hAnsi="Times New Roman"/>
          <w:b/>
          <w:sz w:val="24"/>
          <w:szCs w:val="24"/>
        </w:rPr>
        <w:t xml:space="preserve"> IN TISSUE REGENERATION</w:t>
      </w:r>
      <w:r w:rsidR="00741FA2" w:rsidRPr="00C42A6E">
        <w:rPr>
          <w:rFonts w:ascii="Times New Roman" w:hAnsi="Times New Roman"/>
          <w:b/>
          <w:sz w:val="24"/>
          <w:szCs w:val="24"/>
        </w:rPr>
        <w:tab/>
      </w:r>
      <w:r w:rsidR="004F4E80" w:rsidRPr="00C42A6E">
        <w:rPr>
          <w:rFonts w:ascii="Times New Roman" w:hAnsi="Times New Roman"/>
          <w:b/>
          <w:sz w:val="24"/>
          <w:szCs w:val="24"/>
        </w:rPr>
        <w:tab/>
      </w:r>
      <w:r w:rsidR="00FB1184" w:rsidRPr="00C42A6E">
        <w:rPr>
          <w:rFonts w:ascii="Times New Roman" w:hAnsi="Times New Roman"/>
          <w:b/>
          <w:sz w:val="24"/>
          <w:szCs w:val="24"/>
        </w:rPr>
        <w:t>2-0-0</w:t>
      </w:r>
      <w:r w:rsidR="002062B2" w:rsidRPr="00C42A6E">
        <w:rPr>
          <w:rFonts w:ascii="Times New Roman" w:hAnsi="Times New Roman"/>
          <w:b/>
          <w:sz w:val="24"/>
          <w:szCs w:val="24"/>
        </w:rPr>
        <w:t>-2</w:t>
      </w:r>
    </w:p>
    <w:p w:rsidR="00AF0069" w:rsidRPr="00C42A6E" w:rsidRDefault="00AF0069" w:rsidP="009517D0">
      <w:pPr>
        <w:autoSpaceDE w:val="0"/>
        <w:autoSpaceDN w:val="0"/>
        <w:adjustRightInd w:val="0"/>
        <w:spacing w:after="0" w:line="240" w:lineRule="auto"/>
        <w:jc w:val="center"/>
        <w:rPr>
          <w:rFonts w:ascii="Times New Roman" w:hAnsi="Times New Roman"/>
          <w:sz w:val="24"/>
          <w:szCs w:val="24"/>
        </w:rPr>
      </w:pPr>
    </w:p>
    <w:p w:rsidR="00C46E85" w:rsidRPr="00C42A6E" w:rsidRDefault="00CB6212" w:rsidP="009517D0">
      <w:pPr>
        <w:spacing w:after="0" w:line="240" w:lineRule="auto"/>
        <w:jc w:val="both"/>
        <w:rPr>
          <w:rFonts w:ascii="Times New Roman" w:hAnsi="Times New Roman"/>
          <w:sz w:val="24"/>
          <w:szCs w:val="24"/>
        </w:rPr>
      </w:pPr>
      <w:r w:rsidRPr="00C42A6E">
        <w:rPr>
          <w:rFonts w:ascii="Times New Roman" w:hAnsi="Times New Roman"/>
          <w:sz w:val="24"/>
          <w:szCs w:val="24"/>
        </w:rPr>
        <w:t>Definition and requirements of a scaffold, functions of a scaffold, structure of a scaffold, materials for scaffolds and their influence on scaffold properties, scaffold structure.  Use of n</w:t>
      </w:r>
      <w:r w:rsidR="00C46E85" w:rsidRPr="00C42A6E">
        <w:rPr>
          <w:rFonts w:ascii="Times New Roman" w:hAnsi="Times New Roman"/>
          <w:sz w:val="24"/>
          <w:szCs w:val="24"/>
        </w:rPr>
        <w:t xml:space="preserve">anomaterial </w:t>
      </w:r>
      <w:r w:rsidRPr="00C42A6E">
        <w:rPr>
          <w:rFonts w:ascii="Times New Roman" w:hAnsi="Times New Roman"/>
          <w:sz w:val="24"/>
          <w:szCs w:val="24"/>
        </w:rPr>
        <w:t xml:space="preserve">in scaffolds, scaffold </w:t>
      </w:r>
      <w:r w:rsidR="00C46E85" w:rsidRPr="00C42A6E">
        <w:rPr>
          <w:rFonts w:ascii="Times New Roman" w:hAnsi="Times New Roman"/>
          <w:sz w:val="24"/>
          <w:szCs w:val="24"/>
        </w:rPr>
        <w:t>influence on cellular behavio</w:t>
      </w:r>
      <w:r w:rsidR="006C719C" w:rsidRPr="00C42A6E">
        <w:rPr>
          <w:rFonts w:ascii="Times New Roman" w:hAnsi="Times New Roman"/>
          <w:sz w:val="24"/>
          <w:szCs w:val="24"/>
        </w:rPr>
        <w:t>r-</w:t>
      </w:r>
      <w:r w:rsidRPr="00C42A6E">
        <w:rPr>
          <w:rFonts w:ascii="Times New Roman" w:hAnsi="Times New Roman"/>
          <w:sz w:val="24"/>
          <w:szCs w:val="24"/>
        </w:rPr>
        <w:t xml:space="preserve"> role of </w:t>
      </w:r>
      <w:proofErr w:type="spellStart"/>
      <w:r w:rsidRPr="00C42A6E">
        <w:rPr>
          <w:rFonts w:ascii="Times New Roman" w:hAnsi="Times New Roman"/>
          <w:sz w:val="24"/>
          <w:szCs w:val="24"/>
        </w:rPr>
        <w:t>scaffoldporosity</w:t>
      </w:r>
      <w:proofErr w:type="spellEnd"/>
      <w:r w:rsidRPr="00C42A6E">
        <w:rPr>
          <w:rFonts w:ascii="Times New Roman" w:hAnsi="Times New Roman"/>
          <w:sz w:val="24"/>
          <w:szCs w:val="24"/>
        </w:rPr>
        <w:t>, mechanical strength, surface chemistry, scaffold rigidity; surface topography, hydrophobicity/</w:t>
      </w:r>
      <w:proofErr w:type="spellStart"/>
      <w:r w:rsidRPr="00C42A6E">
        <w:rPr>
          <w:rFonts w:ascii="Times New Roman" w:hAnsi="Times New Roman"/>
          <w:sz w:val="24"/>
          <w:szCs w:val="24"/>
        </w:rPr>
        <w:t>hydrophilicity</w:t>
      </w:r>
      <w:proofErr w:type="spellEnd"/>
      <w:r w:rsidRPr="00C42A6E">
        <w:rPr>
          <w:rFonts w:ascii="Times New Roman" w:hAnsi="Times New Roman"/>
          <w:sz w:val="24"/>
          <w:szCs w:val="24"/>
        </w:rPr>
        <w:t>, d</w:t>
      </w:r>
      <w:r w:rsidR="00C46E85" w:rsidRPr="00C42A6E">
        <w:rPr>
          <w:rFonts w:ascii="Times New Roman" w:hAnsi="Times New Roman"/>
          <w:sz w:val="24"/>
          <w:szCs w:val="24"/>
        </w:rPr>
        <w:t>egradation</w:t>
      </w:r>
      <w:r w:rsidRPr="00C42A6E">
        <w:rPr>
          <w:rFonts w:ascii="Times New Roman" w:hAnsi="Times New Roman"/>
          <w:sz w:val="24"/>
          <w:szCs w:val="24"/>
        </w:rPr>
        <w:t xml:space="preserve"> behavior.</w:t>
      </w:r>
    </w:p>
    <w:p w:rsidR="00C46E85" w:rsidRPr="00C42A6E" w:rsidRDefault="00C46E85" w:rsidP="009517D0">
      <w:pPr>
        <w:spacing w:after="0" w:line="240" w:lineRule="auto"/>
        <w:jc w:val="both"/>
        <w:rPr>
          <w:rStyle w:val="Emphasis"/>
          <w:rFonts w:ascii="Times New Roman" w:hAnsi="Times New Roman"/>
          <w:bCs/>
          <w:i w:val="0"/>
          <w:iCs w:val="0"/>
          <w:sz w:val="24"/>
          <w:szCs w:val="24"/>
          <w:shd w:val="clear" w:color="auto" w:fill="FFFFFF"/>
        </w:rPr>
      </w:pPr>
      <w:proofErr w:type="gramStart"/>
      <w:r w:rsidRPr="00C42A6E">
        <w:rPr>
          <w:rFonts w:ascii="Times New Roman" w:hAnsi="Times New Roman"/>
          <w:sz w:val="24"/>
          <w:szCs w:val="24"/>
        </w:rPr>
        <w:t xml:space="preserve">Fundamental aspects of tissue response to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w:t>
      </w:r>
      <w:r w:rsidRPr="00C42A6E">
        <w:rPr>
          <w:rFonts w:ascii="Times New Roman" w:hAnsi="Times New Roman"/>
          <w:sz w:val="24"/>
          <w:szCs w:val="24"/>
          <w:shd w:val="clear" w:color="auto" w:fill="FFFFFF"/>
        </w:rPr>
        <w:t xml:space="preserve">Protein adsorption on </w:t>
      </w:r>
      <w:proofErr w:type="spellStart"/>
      <w:r w:rsidRPr="00C42A6E">
        <w:rPr>
          <w:rFonts w:ascii="Times New Roman" w:hAnsi="Times New Roman"/>
          <w:sz w:val="24"/>
          <w:szCs w:val="24"/>
          <w:shd w:val="clear" w:color="auto" w:fill="FFFFFF"/>
        </w:rPr>
        <w:t>nanomaterials</w:t>
      </w:r>
      <w:proofErr w:type="spellEnd"/>
      <w:r w:rsidRPr="00C42A6E">
        <w:rPr>
          <w:rFonts w:ascii="Times New Roman" w:hAnsi="Times New Roman"/>
          <w:sz w:val="24"/>
          <w:szCs w:val="24"/>
          <w:shd w:val="clear" w:color="auto" w:fill="FFFFFF"/>
        </w:rPr>
        <w:t xml:space="preserve">, Cellular response to </w:t>
      </w:r>
      <w:proofErr w:type="spellStart"/>
      <w:r w:rsidRPr="00C42A6E">
        <w:rPr>
          <w:rFonts w:ascii="Times New Roman" w:hAnsi="Times New Roman"/>
          <w:sz w:val="24"/>
          <w:szCs w:val="24"/>
          <w:shd w:val="clear" w:color="auto" w:fill="FFFFFF"/>
        </w:rPr>
        <w:t>nanomaterials</w:t>
      </w:r>
      <w:proofErr w:type="spellEnd"/>
      <w:r w:rsidRPr="00C42A6E">
        <w:rPr>
          <w:rFonts w:ascii="Times New Roman" w:hAnsi="Times New Roman"/>
          <w:sz w:val="24"/>
          <w:szCs w:val="24"/>
          <w:shd w:val="clear" w:color="auto" w:fill="FFFFFF"/>
        </w:rPr>
        <w:t>; B</w:t>
      </w:r>
      <w:r w:rsidRPr="00C42A6E">
        <w:rPr>
          <w:rFonts w:ascii="Times New Roman" w:hAnsi="Times New Roman"/>
          <w:sz w:val="24"/>
          <w:szCs w:val="24"/>
        </w:rPr>
        <w:t>lood-material interactions, I</w:t>
      </w:r>
      <w:r w:rsidRPr="00C42A6E">
        <w:rPr>
          <w:rFonts w:ascii="Times New Roman" w:hAnsi="Times New Roman"/>
          <w:sz w:val="24"/>
          <w:szCs w:val="24"/>
          <w:shd w:val="clear" w:color="auto" w:fill="FFFFFF"/>
        </w:rPr>
        <w:t xml:space="preserve">nflammatory and immune response to </w:t>
      </w:r>
      <w:proofErr w:type="spellStart"/>
      <w:r w:rsidRPr="00C42A6E">
        <w:rPr>
          <w:rFonts w:ascii="Times New Roman" w:hAnsi="Times New Roman"/>
          <w:sz w:val="24"/>
          <w:szCs w:val="24"/>
          <w:shd w:val="clear" w:color="auto" w:fill="FFFFFF"/>
        </w:rPr>
        <w:t>nanomaterials</w:t>
      </w:r>
      <w:proofErr w:type="spellEnd"/>
      <w:r w:rsidRPr="00C42A6E">
        <w:rPr>
          <w:rFonts w:ascii="Times New Roman" w:hAnsi="Times New Roman"/>
          <w:sz w:val="24"/>
          <w:szCs w:val="24"/>
          <w:shd w:val="clear" w:color="auto" w:fill="FFFFFF"/>
        </w:rPr>
        <w:t xml:space="preserve">, </w:t>
      </w:r>
      <w:proofErr w:type="spellStart"/>
      <w:r w:rsidRPr="00C42A6E">
        <w:rPr>
          <w:rFonts w:ascii="Times New Roman" w:hAnsi="Times New Roman"/>
          <w:sz w:val="24"/>
          <w:szCs w:val="24"/>
        </w:rPr>
        <w:t>Angiogenic</w:t>
      </w:r>
      <w:proofErr w:type="spellEnd"/>
      <w:r w:rsidRPr="00C42A6E">
        <w:rPr>
          <w:rFonts w:ascii="Times New Roman" w:hAnsi="Times New Roman"/>
          <w:sz w:val="24"/>
          <w:szCs w:val="24"/>
        </w:rPr>
        <w:t xml:space="preserve"> response to </w:t>
      </w:r>
      <w:proofErr w:type="spellStart"/>
      <w:r w:rsidRPr="00C42A6E">
        <w:rPr>
          <w:rFonts w:ascii="Times New Roman" w:hAnsi="Times New Roman"/>
          <w:sz w:val="24"/>
          <w:szCs w:val="24"/>
        </w:rPr>
        <w:t>nanomaterials</w:t>
      </w:r>
      <w:proofErr w:type="spellEnd"/>
      <w:r w:rsidR="00CB6212" w:rsidRPr="00C42A6E">
        <w:rPr>
          <w:rFonts w:ascii="Times New Roman" w:hAnsi="Times New Roman"/>
          <w:sz w:val="24"/>
          <w:szCs w:val="24"/>
        </w:rPr>
        <w:t>.</w:t>
      </w:r>
      <w:proofErr w:type="gramEnd"/>
    </w:p>
    <w:p w:rsidR="00C46E85" w:rsidRPr="00C42A6E" w:rsidRDefault="00C46E85" w:rsidP="009517D0">
      <w:pPr>
        <w:spacing w:after="0" w:line="240" w:lineRule="auto"/>
        <w:jc w:val="both"/>
        <w:rPr>
          <w:rFonts w:ascii="Times New Roman" w:hAnsi="Times New Roman"/>
          <w:sz w:val="24"/>
          <w:szCs w:val="24"/>
        </w:rPr>
      </w:pPr>
      <w:r w:rsidRPr="00C42A6E">
        <w:rPr>
          <w:rFonts w:ascii="Times New Roman" w:hAnsi="Times New Roman"/>
          <w:sz w:val="24"/>
          <w:szCs w:val="24"/>
        </w:rPr>
        <w:t xml:space="preserve">Biocompatibility of </w:t>
      </w:r>
      <w:proofErr w:type="spellStart"/>
      <w:r w:rsidRPr="00C42A6E">
        <w:rPr>
          <w:rFonts w:ascii="Times New Roman" w:hAnsi="Times New Roman"/>
          <w:sz w:val="24"/>
          <w:szCs w:val="24"/>
        </w:rPr>
        <w:t>nanomaterials</w:t>
      </w:r>
      <w:proofErr w:type="spellEnd"/>
      <w:r w:rsidRPr="00C42A6E">
        <w:rPr>
          <w:rFonts w:ascii="Times New Roman" w:hAnsi="Times New Roman"/>
          <w:sz w:val="24"/>
          <w:szCs w:val="24"/>
        </w:rPr>
        <w:t xml:space="preserve">, </w:t>
      </w:r>
      <w:r w:rsidRPr="00C42A6E">
        <w:rPr>
          <w:rFonts w:ascii="Times New Roman" w:hAnsi="Times New Roman"/>
          <w:i/>
          <w:sz w:val="24"/>
          <w:szCs w:val="24"/>
        </w:rPr>
        <w:t>In vitro</w:t>
      </w:r>
      <w:r w:rsidRPr="00C42A6E">
        <w:rPr>
          <w:rFonts w:ascii="Times New Roman" w:hAnsi="Times New Roman"/>
          <w:sz w:val="24"/>
          <w:szCs w:val="24"/>
        </w:rPr>
        <w:t xml:space="preserve"> and </w:t>
      </w:r>
      <w:r w:rsidRPr="00C42A6E">
        <w:rPr>
          <w:rFonts w:ascii="Times New Roman" w:hAnsi="Times New Roman"/>
          <w:i/>
          <w:sz w:val="24"/>
          <w:szCs w:val="24"/>
        </w:rPr>
        <w:t>in vivo</w:t>
      </w:r>
      <w:r w:rsidRPr="00C42A6E">
        <w:rPr>
          <w:rFonts w:ascii="Times New Roman" w:hAnsi="Times New Roman"/>
          <w:sz w:val="24"/>
          <w:szCs w:val="24"/>
        </w:rPr>
        <w:t xml:space="preserve"> bio</w:t>
      </w:r>
      <w:r w:rsidR="00A33AF9" w:rsidRPr="00C42A6E">
        <w:rPr>
          <w:rFonts w:ascii="Times New Roman" w:hAnsi="Times New Roman"/>
          <w:sz w:val="24"/>
          <w:szCs w:val="24"/>
        </w:rPr>
        <w:t>compatibility tests as per ISO</w:t>
      </w:r>
    </w:p>
    <w:p w:rsidR="00C46E85" w:rsidRPr="00C42A6E" w:rsidRDefault="00C46E85" w:rsidP="009517D0">
      <w:pPr>
        <w:spacing w:after="0" w:line="240" w:lineRule="auto"/>
        <w:jc w:val="both"/>
        <w:rPr>
          <w:rFonts w:ascii="Times New Roman" w:hAnsi="Times New Roman"/>
          <w:sz w:val="24"/>
          <w:szCs w:val="24"/>
        </w:rPr>
      </w:pPr>
      <w:r w:rsidRPr="00C42A6E">
        <w:rPr>
          <w:rStyle w:val="Emphasis"/>
          <w:rFonts w:ascii="Times New Roman" w:hAnsi="Times New Roman"/>
          <w:bCs/>
          <w:i w:val="0"/>
          <w:iCs w:val="0"/>
          <w:sz w:val="24"/>
          <w:szCs w:val="24"/>
          <w:shd w:val="clear" w:color="auto" w:fill="FFFFFF"/>
        </w:rPr>
        <w:lastRenderedPageBreak/>
        <w:t>Case Studies</w:t>
      </w:r>
      <w:r w:rsidR="006C719C" w:rsidRPr="00C42A6E">
        <w:rPr>
          <w:rStyle w:val="Emphasis"/>
          <w:rFonts w:ascii="Times New Roman" w:hAnsi="Times New Roman"/>
          <w:bCs/>
          <w:i w:val="0"/>
          <w:iCs w:val="0"/>
          <w:sz w:val="24"/>
          <w:szCs w:val="24"/>
          <w:shd w:val="clear" w:color="auto" w:fill="FFFFFF"/>
        </w:rPr>
        <w:t>-</w:t>
      </w:r>
      <w:r w:rsidRPr="00C42A6E">
        <w:rPr>
          <w:rStyle w:val="Emphasis"/>
          <w:rFonts w:ascii="Times New Roman" w:hAnsi="Times New Roman"/>
          <w:bCs/>
          <w:i w:val="0"/>
          <w:iCs w:val="0"/>
          <w:sz w:val="24"/>
          <w:szCs w:val="24"/>
          <w:shd w:val="clear" w:color="auto" w:fill="FFFFFF"/>
        </w:rPr>
        <w:t xml:space="preserve">Applications of </w:t>
      </w:r>
      <w:proofErr w:type="spellStart"/>
      <w:r w:rsidRPr="00C42A6E">
        <w:rPr>
          <w:rStyle w:val="Emphasis"/>
          <w:rFonts w:ascii="Times New Roman" w:hAnsi="Times New Roman"/>
          <w:bCs/>
          <w:i w:val="0"/>
          <w:iCs w:val="0"/>
          <w:sz w:val="24"/>
          <w:szCs w:val="24"/>
          <w:shd w:val="clear" w:color="auto" w:fill="FFFFFF"/>
        </w:rPr>
        <w:t>nanomaterials</w:t>
      </w:r>
      <w:proofErr w:type="spellEnd"/>
      <w:r w:rsidRPr="00C42A6E">
        <w:rPr>
          <w:rStyle w:val="Emphasis"/>
          <w:rFonts w:ascii="Times New Roman" w:hAnsi="Times New Roman"/>
          <w:bCs/>
          <w:i w:val="0"/>
          <w:iCs w:val="0"/>
          <w:sz w:val="24"/>
          <w:szCs w:val="24"/>
          <w:shd w:val="clear" w:color="auto" w:fill="FFFFFF"/>
        </w:rPr>
        <w:t xml:space="preserve"> in Skin</w:t>
      </w:r>
      <w:r w:rsidRPr="00C42A6E">
        <w:rPr>
          <w:rFonts w:ascii="Times New Roman" w:hAnsi="Times New Roman"/>
          <w:sz w:val="24"/>
          <w:szCs w:val="24"/>
        </w:rPr>
        <w:t xml:space="preserve"> regeneration, Bone regeneration, Liver regeneration, Vascular tissue regeneration, Cartilage regeneration</w:t>
      </w:r>
    </w:p>
    <w:p w:rsidR="00AF0069" w:rsidRPr="00C42A6E" w:rsidRDefault="00AF0069" w:rsidP="009517D0">
      <w:pPr>
        <w:spacing w:after="0" w:line="240" w:lineRule="auto"/>
        <w:jc w:val="both"/>
        <w:rPr>
          <w:rFonts w:ascii="Times New Roman" w:hAnsi="Times New Roman"/>
          <w:b/>
          <w:sz w:val="24"/>
          <w:szCs w:val="24"/>
        </w:rPr>
      </w:pPr>
    </w:p>
    <w:p w:rsidR="00DC657E" w:rsidRPr="00C42A6E" w:rsidRDefault="00C46E85" w:rsidP="00DC657E">
      <w:pPr>
        <w:spacing w:after="0" w:line="240" w:lineRule="auto"/>
        <w:jc w:val="both"/>
        <w:rPr>
          <w:i/>
        </w:rPr>
      </w:pPr>
      <w:r w:rsidRPr="00C42A6E">
        <w:rPr>
          <w:rFonts w:ascii="Times New Roman" w:hAnsi="Times New Roman"/>
          <w:b/>
          <w:sz w:val="24"/>
          <w:szCs w:val="24"/>
        </w:rPr>
        <w:t>TEXT BOOK</w:t>
      </w:r>
      <w:r w:rsidR="00495CDD" w:rsidRPr="00C42A6E">
        <w:rPr>
          <w:rFonts w:ascii="Times New Roman" w:hAnsi="Times New Roman"/>
          <w:b/>
          <w:sz w:val="24"/>
          <w:szCs w:val="24"/>
        </w:rPr>
        <w:t>:</w:t>
      </w:r>
    </w:p>
    <w:p w:rsidR="00DC657E" w:rsidRPr="00C42A6E" w:rsidRDefault="00FC6EAE" w:rsidP="00DC657E">
      <w:pPr>
        <w:pStyle w:val="Heading2"/>
        <w:spacing w:before="0"/>
        <w:rPr>
          <w:rFonts w:ascii="Times New Roman" w:hAnsi="Times New Roman"/>
          <w:b w:val="0"/>
          <w:color w:val="auto"/>
          <w:sz w:val="24"/>
          <w:szCs w:val="24"/>
        </w:rPr>
      </w:pPr>
      <w:r w:rsidRPr="00C42A6E">
        <w:rPr>
          <w:rFonts w:ascii="Times New Roman" w:hAnsi="Times New Roman"/>
          <w:b w:val="0"/>
          <w:i/>
          <w:color w:val="auto"/>
          <w:sz w:val="24"/>
          <w:szCs w:val="24"/>
        </w:rPr>
        <w:t xml:space="preserve">Ying Deng and Jordan Kuiper, </w:t>
      </w:r>
      <w:r w:rsidR="00DC657E" w:rsidRPr="00C42A6E">
        <w:rPr>
          <w:rFonts w:ascii="Times New Roman" w:hAnsi="Times New Roman"/>
          <w:b w:val="0"/>
          <w:i/>
          <w:color w:val="auto"/>
          <w:sz w:val="24"/>
          <w:szCs w:val="24"/>
        </w:rPr>
        <w:t xml:space="preserve">Functional 3D Tissue Engineering Scaffolds: Materials, Technologies, and Applications </w:t>
      </w:r>
      <w:r w:rsidRPr="00C42A6E">
        <w:rPr>
          <w:rFonts w:ascii="Times New Roman" w:hAnsi="Times New Roman"/>
          <w:b w:val="0"/>
          <w:i/>
          <w:color w:val="auto"/>
          <w:sz w:val="24"/>
          <w:szCs w:val="24"/>
        </w:rPr>
        <w:t>(</w:t>
      </w:r>
      <w:proofErr w:type="spellStart"/>
      <w:r w:rsidRPr="00C42A6E">
        <w:rPr>
          <w:rFonts w:ascii="Times New Roman" w:hAnsi="Times New Roman"/>
          <w:b w:val="0"/>
          <w:i/>
          <w:color w:val="auto"/>
          <w:sz w:val="24"/>
          <w:szCs w:val="24"/>
        </w:rPr>
        <w:t>Woodhead</w:t>
      </w:r>
      <w:proofErr w:type="spellEnd"/>
      <w:r w:rsidRPr="00C42A6E">
        <w:rPr>
          <w:rFonts w:ascii="Times New Roman" w:hAnsi="Times New Roman"/>
          <w:b w:val="0"/>
          <w:i/>
          <w:color w:val="auto"/>
          <w:sz w:val="24"/>
          <w:szCs w:val="24"/>
        </w:rPr>
        <w:t xml:space="preserve"> Publishing Series in Biomaterials), 2017</w:t>
      </w:r>
    </w:p>
    <w:p w:rsidR="00495CDD" w:rsidRPr="00C42A6E" w:rsidRDefault="001E4543" w:rsidP="00741FA2">
      <w:pPr>
        <w:rPr>
          <w:rFonts w:ascii="Times New Roman" w:hAnsi="Times New Roman"/>
          <w:b/>
          <w:sz w:val="24"/>
          <w:szCs w:val="24"/>
        </w:rPr>
      </w:pPr>
      <w:r w:rsidRPr="00C42A6E">
        <w:rPr>
          <w:rFonts w:ascii="Times New Roman" w:hAnsi="Times New Roman"/>
          <w:b/>
          <w:sz w:val="24"/>
          <w:szCs w:val="24"/>
        </w:rPr>
        <w:t>REFERENCE</w:t>
      </w:r>
      <w:r w:rsidR="00495CDD" w:rsidRPr="00C42A6E">
        <w:rPr>
          <w:rFonts w:ascii="Times New Roman" w:hAnsi="Times New Roman"/>
          <w:b/>
          <w:sz w:val="24"/>
          <w:szCs w:val="24"/>
        </w:rPr>
        <w:t>:</w:t>
      </w:r>
    </w:p>
    <w:p w:rsidR="008E218F" w:rsidRPr="00901E38" w:rsidRDefault="00FC6EAE">
      <w:pPr>
        <w:jc w:val="both"/>
        <w:rPr>
          <w:i/>
        </w:rPr>
      </w:pPr>
      <w:r w:rsidRPr="00C42A6E">
        <w:rPr>
          <w:rFonts w:ascii="Times New Roman" w:hAnsi="Times New Roman"/>
          <w:i/>
          <w:sz w:val="24"/>
          <w:szCs w:val="24"/>
        </w:rPr>
        <w:t>Cato T. Laurencin, Lakshmi S. Nair. Nanotechnology and Regenerative Engineering: The Scaffold, Second Edition, CRC Press 2017</w:t>
      </w:r>
    </w:p>
    <w:sectPr w:rsidR="008E218F" w:rsidRPr="00901E38" w:rsidSect="00567E6A">
      <w:headerReference w:type="even" r:id="rId10"/>
      <w:headerReference w:type="default" r:id="rId11"/>
      <w:footerReference w:type="even" r:id="rId12"/>
      <w:footerReference w:type="default" r:id="rId13"/>
      <w:headerReference w:type="first" r:id="rId14"/>
      <w:footerReference w:type="first" r:id="rId15"/>
      <w:pgSz w:w="12240" w:h="15840"/>
      <w:pgMar w:top="180" w:right="1000" w:bottom="960" w:left="1380" w:header="0" w:footer="767" w:gutter="0"/>
      <w:cols w:space="720" w:equalWidth="0">
        <w:col w:w="986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2C" w:rsidRDefault="00CA522C" w:rsidP="00BA4B89">
      <w:pPr>
        <w:spacing w:after="0" w:line="240" w:lineRule="auto"/>
      </w:pPr>
      <w:r>
        <w:separator/>
      </w:r>
    </w:p>
  </w:endnote>
  <w:endnote w:type="continuationSeparator" w:id="0">
    <w:p w:rsidR="00CA522C" w:rsidRDefault="00CA522C" w:rsidP="00BA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C21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390055">
    <w:pPr>
      <w:pStyle w:val="Footer"/>
      <w:jc w:val="right"/>
    </w:pPr>
    <w:r>
      <w:fldChar w:fldCharType="begin"/>
    </w:r>
    <w:r w:rsidR="00A671CA">
      <w:instrText xml:space="preserve"> PAGE   \* MERGEFORMAT </w:instrText>
    </w:r>
    <w:r>
      <w:fldChar w:fldCharType="separate"/>
    </w:r>
    <w:r w:rsidR="000628A3">
      <w:rPr>
        <w:noProof/>
      </w:rPr>
      <w:t>1</w:t>
    </w:r>
    <w:r>
      <w:rPr>
        <w:noProof/>
      </w:rPr>
      <w:fldChar w:fldCharType="end"/>
    </w:r>
  </w:p>
  <w:p w:rsidR="00D96D81" w:rsidRDefault="00D96D81">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C2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2C" w:rsidRDefault="00CA522C" w:rsidP="00BA4B89">
      <w:pPr>
        <w:spacing w:after="0" w:line="240" w:lineRule="auto"/>
      </w:pPr>
      <w:r>
        <w:separator/>
      </w:r>
    </w:p>
  </w:footnote>
  <w:footnote w:type="continuationSeparator" w:id="0">
    <w:p w:rsidR="00CA522C" w:rsidRDefault="00CA522C" w:rsidP="00BA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C21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C21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01" w:rsidRDefault="00C21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720"/>
        </w:tabs>
        <w:ind w:left="720" w:hanging="360"/>
      </w:pPr>
      <w:rPr>
        <w:rFonts w:hint="default"/>
      </w:rPr>
    </w:lvl>
  </w:abstractNum>
  <w:abstractNum w:abstractNumId="1">
    <w:nsid w:val="0BC4008F"/>
    <w:multiLevelType w:val="hybridMultilevel"/>
    <w:tmpl w:val="3540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96498"/>
    <w:multiLevelType w:val="hybridMultilevel"/>
    <w:tmpl w:val="3FB2F1E8"/>
    <w:lvl w:ilvl="0" w:tplc="DD2C8EB6">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1376"/>
    <w:multiLevelType w:val="hybridMultilevel"/>
    <w:tmpl w:val="F52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C3D"/>
    <w:multiLevelType w:val="hybridMultilevel"/>
    <w:tmpl w:val="54FA6C96"/>
    <w:lvl w:ilvl="0" w:tplc="BFA48CA0">
      <w:start w:val="1"/>
      <w:numFmt w:val="decimal"/>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E37169"/>
    <w:multiLevelType w:val="hybridMultilevel"/>
    <w:tmpl w:val="1176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C38E5"/>
    <w:multiLevelType w:val="hybridMultilevel"/>
    <w:tmpl w:val="F2F2A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476F80"/>
    <w:multiLevelType w:val="hybridMultilevel"/>
    <w:tmpl w:val="C13A71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EF4994"/>
    <w:multiLevelType w:val="hybridMultilevel"/>
    <w:tmpl w:val="35987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36A87"/>
    <w:multiLevelType w:val="hybridMultilevel"/>
    <w:tmpl w:val="490EF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9C6C5D"/>
    <w:multiLevelType w:val="hybridMultilevel"/>
    <w:tmpl w:val="D47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00E4E"/>
    <w:multiLevelType w:val="hybridMultilevel"/>
    <w:tmpl w:val="5C50F9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6866CD8"/>
    <w:multiLevelType w:val="hybridMultilevel"/>
    <w:tmpl w:val="910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11001"/>
    <w:multiLevelType w:val="multilevel"/>
    <w:tmpl w:val="345656D0"/>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EDB1427"/>
    <w:multiLevelType w:val="hybridMultilevel"/>
    <w:tmpl w:val="8DB49B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FE2088F"/>
    <w:multiLevelType w:val="hybridMultilevel"/>
    <w:tmpl w:val="FA1A83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A6458"/>
    <w:multiLevelType w:val="multilevel"/>
    <w:tmpl w:val="B37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2A5EEA"/>
    <w:multiLevelType w:val="hybridMultilevel"/>
    <w:tmpl w:val="E438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1581F"/>
    <w:multiLevelType w:val="hybridMultilevel"/>
    <w:tmpl w:val="D5501242"/>
    <w:lvl w:ilvl="0" w:tplc="8D349B5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C663220"/>
    <w:multiLevelType w:val="hybridMultilevel"/>
    <w:tmpl w:val="109C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6690A"/>
    <w:multiLevelType w:val="hybridMultilevel"/>
    <w:tmpl w:val="FA1A83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3430C"/>
    <w:multiLevelType w:val="hybridMultilevel"/>
    <w:tmpl w:val="3540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58C3"/>
    <w:multiLevelType w:val="hybridMultilevel"/>
    <w:tmpl w:val="65BEB6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9C304E"/>
    <w:multiLevelType w:val="hybridMultilevel"/>
    <w:tmpl w:val="D03AD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823E0"/>
    <w:multiLevelType w:val="hybridMultilevel"/>
    <w:tmpl w:val="1BBE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5345A"/>
    <w:multiLevelType w:val="multilevel"/>
    <w:tmpl w:val="345656D0"/>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E1C67C2"/>
    <w:multiLevelType w:val="hybridMultilevel"/>
    <w:tmpl w:val="750A7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B61D73"/>
    <w:multiLevelType w:val="hybridMultilevel"/>
    <w:tmpl w:val="5114CD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172B5"/>
    <w:multiLevelType w:val="hybridMultilevel"/>
    <w:tmpl w:val="7B06326E"/>
    <w:lvl w:ilvl="0" w:tplc="6D304E76">
      <w:start w:val="1"/>
      <w:numFmt w:val="decimal"/>
      <w:lvlText w:val="%1."/>
      <w:lvlJc w:val="left"/>
      <w:pPr>
        <w:ind w:left="795" w:hanging="795"/>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71F76154"/>
    <w:multiLevelType w:val="hybridMultilevel"/>
    <w:tmpl w:val="DC065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2F20E47"/>
    <w:multiLevelType w:val="hybridMultilevel"/>
    <w:tmpl w:val="7608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514BBD"/>
    <w:multiLevelType w:val="hybridMultilevel"/>
    <w:tmpl w:val="EB84B9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811E1F"/>
    <w:multiLevelType w:val="hybridMultilevel"/>
    <w:tmpl w:val="9A1002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D6B56"/>
    <w:multiLevelType w:val="hybridMultilevel"/>
    <w:tmpl w:val="02B88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CBC179B"/>
    <w:multiLevelType w:val="hybridMultilevel"/>
    <w:tmpl w:val="5CAE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20"/>
  </w:num>
  <w:num w:numId="5">
    <w:abstractNumId w:val="28"/>
  </w:num>
  <w:num w:numId="6">
    <w:abstractNumId w:val="34"/>
  </w:num>
  <w:num w:numId="7">
    <w:abstractNumId w:val="29"/>
  </w:num>
  <w:num w:numId="8">
    <w:abstractNumId w:val="14"/>
  </w:num>
  <w:num w:numId="9">
    <w:abstractNumId w:val="21"/>
  </w:num>
  <w:num w:numId="10">
    <w:abstractNumId w:val="9"/>
  </w:num>
  <w:num w:numId="11">
    <w:abstractNumId w:val="18"/>
  </w:num>
  <w:num w:numId="12">
    <w:abstractNumId w:val="19"/>
  </w:num>
  <w:num w:numId="13">
    <w:abstractNumId w:val="2"/>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2"/>
  </w:num>
  <w:num w:numId="18">
    <w:abstractNumId w:val="27"/>
  </w:num>
  <w:num w:numId="19">
    <w:abstractNumId w:val="1"/>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num>
  <w:num w:numId="24">
    <w:abstractNumId w:val="2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17"/>
  </w:num>
  <w:num w:numId="33">
    <w:abstractNumId w:val="10"/>
  </w:num>
  <w:num w:numId="34">
    <w:abstractNumId w:val="5"/>
  </w:num>
  <w:num w:numId="35">
    <w:abstractNumId w:val="16"/>
  </w:num>
  <w:num w:numId="36">
    <w:abstractNumId w:val="25"/>
  </w:num>
  <w:num w:numId="37">
    <w:abstractNumId w:val="23"/>
  </w:num>
  <w:num w:numId="38">
    <w:abstractNumId w:val="7"/>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D6C"/>
    <w:rsid w:val="00002542"/>
    <w:rsid w:val="00017EB4"/>
    <w:rsid w:val="00020FE2"/>
    <w:rsid w:val="00027AE4"/>
    <w:rsid w:val="00046C4C"/>
    <w:rsid w:val="000475D7"/>
    <w:rsid w:val="000628A3"/>
    <w:rsid w:val="00063D32"/>
    <w:rsid w:val="000678E1"/>
    <w:rsid w:val="00081D94"/>
    <w:rsid w:val="00083ABB"/>
    <w:rsid w:val="00085812"/>
    <w:rsid w:val="00090A1D"/>
    <w:rsid w:val="00090BFF"/>
    <w:rsid w:val="00092027"/>
    <w:rsid w:val="000A08CC"/>
    <w:rsid w:val="000D2D89"/>
    <w:rsid w:val="000D3190"/>
    <w:rsid w:val="000D6F00"/>
    <w:rsid w:val="000D785A"/>
    <w:rsid w:val="000E2A6D"/>
    <w:rsid w:val="000E316B"/>
    <w:rsid w:val="000E64E5"/>
    <w:rsid w:val="000F4EF3"/>
    <w:rsid w:val="000F5E8E"/>
    <w:rsid w:val="000F7CDE"/>
    <w:rsid w:val="001044DD"/>
    <w:rsid w:val="00104AC3"/>
    <w:rsid w:val="0011275F"/>
    <w:rsid w:val="00117BB8"/>
    <w:rsid w:val="00123BD7"/>
    <w:rsid w:val="00143BBD"/>
    <w:rsid w:val="00181C46"/>
    <w:rsid w:val="00181EA2"/>
    <w:rsid w:val="001857BA"/>
    <w:rsid w:val="001B0465"/>
    <w:rsid w:val="001C6451"/>
    <w:rsid w:val="001D23B6"/>
    <w:rsid w:val="001E24DC"/>
    <w:rsid w:val="001E4543"/>
    <w:rsid w:val="001E469C"/>
    <w:rsid w:val="001E4886"/>
    <w:rsid w:val="001E5EEE"/>
    <w:rsid w:val="001E76B2"/>
    <w:rsid w:val="001F6D67"/>
    <w:rsid w:val="00201A44"/>
    <w:rsid w:val="00202BAF"/>
    <w:rsid w:val="002062B2"/>
    <w:rsid w:val="00210CA9"/>
    <w:rsid w:val="00211524"/>
    <w:rsid w:val="00220F5D"/>
    <w:rsid w:val="00222883"/>
    <w:rsid w:val="002279E9"/>
    <w:rsid w:val="0024577D"/>
    <w:rsid w:val="00253340"/>
    <w:rsid w:val="00257C47"/>
    <w:rsid w:val="00260BE1"/>
    <w:rsid w:val="00263047"/>
    <w:rsid w:val="00263FC2"/>
    <w:rsid w:val="00266D51"/>
    <w:rsid w:val="00270820"/>
    <w:rsid w:val="0027261F"/>
    <w:rsid w:val="002814D1"/>
    <w:rsid w:val="00281B09"/>
    <w:rsid w:val="002949DF"/>
    <w:rsid w:val="002A2382"/>
    <w:rsid w:val="002A4BA0"/>
    <w:rsid w:val="002A5D79"/>
    <w:rsid w:val="002B41D0"/>
    <w:rsid w:val="002B5060"/>
    <w:rsid w:val="002C3A01"/>
    <w:rsid w:val="002D0B72"/>
    <w:rsid w:val="002D6D33"/>
    <w:rsid w:val="002E6E5E"/>
    <w:rsid w:val="002F22F9"/>
    <w:rsid w:val="00301362"/>
    <w:rsid w:val="003056B0"/>
    <w:rsid w:val="003070C4"/>
    <w:rsid w:val="0031032E"/>
    <w:rsid w:val="00311579"/>
    <w:rsid w:val="00314685"/>
    <w:rsid w:val="00321334"/>
    <w:rsid w:val="0032256A"/>
    <w:rsid w:val="003307FC"/>
    <w:rsid w:val="0034077F"/>
    <w:rsid w:val="003407E9"/>
    <w:rsid w:val="003432FF"/>
    <w:rsid w:val="00344309"/>
    <w:rsid w:val="00347C43"/>
    <w:rsid w:val="00357856"/>
    <w:rsid w:val="00357DDC"/>
    <w:rsid w:val="003721B7"/>
    <w:rsid w:val="0037247D"/>
    <w:rsid w:val="00390055"/>
    <w:rsid w:val="003953B4"/>
    <w:rsid w:val="003A0961"/>
    <w:rsid w:val="003B318B"/>
    <w:rsid w:val="003B3D1D"/>
    <w:rsid w:val="003B5783"/>
    <w:rsid w:val="003B5D96"/>
    <w:rsid w:val="003D4401"/>
    <w:rsid w:val="003D4402"/>
    <w:rsid w:val="003E2E73"/>
    <w:rsid w:val="003E3B2E"/>
    <w:rsid w:val="003E4167"/>
    <w:rsid w:val="003E49B2"/>
    <w:rsid w:val="003E4BA2"/>
    <w:rsid w:val="00400B38"/>
    <w:rsid w:val="00404B71"/>
    <w:rsid w:val="00406637"/>
    <w:rsid w:val="0041665C"/>
    <w:rsid w:val="00422985"/>
    <w:rsid w:val="004313BA"/>
    <w:rsid w:val="00432049"/>
    <w:rsid w:val="00433F7C"/>
    <w:rsid w:val="0043433A"/>
    <w:rsid w:val="00436230"/>
    <w:rsid w:val="004559D7"/>
    <w:rsid w:val="004640E2"/>
    <w:rsid w:val="00472C0E"/>
    <w:rsid w:val="00474427"/>
    <w:rsid w:val="00474DAD"/>
    <w:rsid w:val="0048154F"/>
    <w:rsid w:val="0048203A"/>
    <w:rsid w:val="004844D2"/>
    <w:rsid w:val="00495CDD"/>
    <w:rsid w:val="004A2D27"/>
    <w:rsid w:val="004A6F5E"/>
    <w:rsid w:val="004B5E28"/>
    <w:rsid w:val="004C57D2"/>
    <w:rsid w:val="004D2834"/>
    <w:rsid w:val="004E1EAD"/>
    <w:rsid w:val="004E5D5F"/>
    <w:rsid w:val="004F4E80"/>
    <w:rsid w:val="0050483F"/>
    <w:rsid w:val="00520D6C"/>
    <w:rsid w:val="00526BE3"/>
    <w:rsid w:val="00533A59"/>
    <w:rsid w:val="00534438"/>
    <w:rsid w:val="00540D48"/>
    <w:rsid w:val="00554EC4"/>
    <w:rsid w:val="00567E6A"/>
    <w:rsid w:val="005702D5"/>
    <w:rsid w:val="0057030C"/>
    <w:rsid w:val="0057622B"/>
    <w:rsid w:val="005833F7"/>
    <w:rsid w:val="00593514"/>
    <w:rsid w:val="00596054"/>
    <w:rsid w:val="005A77C1"/>
    <w:rsid w:val="005B4583"/>
    <w:rsid w:val="005C27A9"/>
    <w:rsid w:val="006032E3"/>
    <w:rsid w:val="00607202"/>
    <w:rsid w:val="00610514"/>
    <w:rsid w:val="006108B4"/>
    <w:rsid w:val="006150D3"/>
    <w:rsid w:val="00622A7E"/>
    <w:rsid w:val="00623AA2"/>
    <w:rsid w:val="00625F64"/>
    <w:rsid w:val="006275F9"/>
    <w:rsid w:val="006345E2"/>
    <w:rsid w:val="006463B2"/>
    <w:rsid w:val="0065488E"/>
    <w:rsid w:val="00654E58"/>
    <w:rsid w:val="00660C83"/>
    <w:rsid w:val="00663076"/>
    <w:rsid w:val="006632DB"/>
    <w:rsid w:val="006645C3"/>
    <w:rsid w:val="0066723B"/>
    <w:rsid w:val="00667299"/>
    <w:rsid w:val="00673088"/>
    <w:rsid w:val="006764EC"/>
    <w:rsid w:val="006765F3"/>
    <w:rsid w:val="00676FA7"/>
    <w:rsid w:val="006A09BB"/>
    <w:rsid w:val="006A0EA5"/>
    <w:rsid w:val="006A766F"/>
    <w:rsid w:val="006B26E3"/>
    <w:rsid w:val="006B761D"/>
    <w:rsid w:val="006B7E04"/>
    <w:rsid w:val="006C0459"/>
    <w:rsid w:val="006C0E22"/>
    <w:rsid w:val="006C3139"/>
    <w:rsid w:val="006C6709"/>
    <w:rsid w:val="006C719C"/>
    <w:rsid w:val="006D0D0D"/>
    <w:rsid w:val="006D4A01"/>
    <w:rsid w:val="006E0F57"/>
    <w:rsid w:val="006E67E2"/>
    <w:rsid w:val="006F1D7F"/>
    <w:rsid w:val="006F3424"/>
    <w:rsid w:val="00700764"/>
    <w:rsid w:val="00702766"/>
    <w:rsid w:val="0070537F"/>
    <w:rsid w:val="00705C4D"/>
    <w:rsid w:val="007164B0"/>
    <w:rsid w:val="007264FF"/>
    <w:rsid w:val="00734A89"/>
    <w:rsid w:val="00735BB6"/>
    <w:rsid w:val="00736505"/>
    <w:rsid w:val="00740684"/>
    <w:rsid w:val="00741453"/>
    <w:rsid w:val="00741FA2"/>
    <w:rsid w:val="00750D90"/>
    <w:rsid w:val="00756D29"/>
    <w:rsid w:val="00757D0B"/>
    <w:rsid w:val="00762A1A"/>
    <w:rsid w:val="007631EC"/>
    <w:rsid w:val="0076350C"/>
    <w:rsid w:val="00763FEA"/>
    <w:rsid w:val="007674F1"/>
    <w:rsid w:val="007924C1"/>
    <w:rsid w:val="00794360"/>
    <w:rsid w:val="00795518"/>
    <w:rsid w:val="00795F83"/>
    <w:rsid w:val="007969C6"/>
    <w:rsid w:val="007A7550"/>
    <w:rsid w:val="007B02B0"/>
    <w:rsid w:val="007B5252"/>
    <w:rsid w:val="007C3604"/>
    <w:rsid w:val="007C662D"/>
    <w:rsid w:val="00806461"/>
    <w:rsid w:val="00807BFF"/>
    <w:rsid w:val="00811418"/>
    <w:rsid w:val="00812506"/>
    <w:rsid w:val="00824083"/>
    <w:rsid w:val="008265C5"/>
    <w:rsid w:val="0083438F"/>
    <w:rsid w:val="00841A67"/>
    <w:rsid w:val="00842D78"/>
    <w:rsid w:val="008453B2"/>
    <w:rsid w:val="00852974"/>
    <w:rsid w:val="008536C7"/>
    <w:rsid w:val="00853E47"/>
    <w:rsid w:val="008545A1"/>
    <w:rsid w:val="00862A1C"/>
    <w:rsid w:val="008665C8"/>
    <w:rsid w:val="0087409C"/>
    <w:rsid w:val="008856A0"/>
    <w:rsid w:val="00892948"/>
    <w:rsid w:val="00892979"/>
    <w:rsid w:val="008A7C16"/>
    <w:rsid w:val="008B00FF"/>
    <w:rsid w:val="008B410C"/>
    <w:rsid w:val="008B5268"/>
    <w:rsid w:val="008C2C7C"/>
    <w:rsid w:val="008C2DA2"/>
    <w:rsid w:val="008C3F98"/>
    <w:rsid w:val="008D5141"/>
    <w:rsid w:val="008E20D2"/>
    <w:rsid w:val="008E218F"/>
    <w:rsid w:val="008E313E"/>
    <w:rsid w:val="008F0225"/>
    <w:rsid w:val="008F1AAA"/>
    <w:rsid w:val="008F4E25"/>
    <w:rsid w:val="009002E9"/>
    <w:rsid w:val="009005FD"/>
    <w:rsid w:val="00901E38"/>
    <w:rsid w:val="00907CDF"/>
    <w:rsid w:val="00910218"/>
    <w:rsid w:val="0091291E"/>
    <w:rsid w:val="00912C90"/>
    <w:rsid w:val="0092118A"/>
    <w:rsid w:val="00924031"/>
    <w:rsid w:val="00924E38"/>
    <w:rsid w:val="009341D6"/>
    <w:rsid w:val="0093425C"/>
    <w:rsid w:val="00936831"/>
    <w:rsid w:val="00940573"/>
    <w:rsid w:val="00940946"/>
    <w:rsid w:val="009517D0"/>
    <w:rsid w:val="00953671"/>
    <w:rsid w:val="00970622"/>
    <w:rsid w:val="00980374"/>
    <w:rsid w:val="00990388"/>
    <w:rsid w:val="009A1105"/>
    <w:rsid w:val="009A501B"/>
    <w:rsid w:val="009B4163"/>
    <w:rsid w:val="009B622D"/>
    <w:rsid w:val="009C20E0"/>
    <w:rsid w:val="009C3049"/>
    <w:rsid w:val="009D3ED3"/>
    <w:rsid w:val="009D737C"/>
    <w:rsid w:val="009E0E25"/>
    <w:rsid w:val="009E17B6"/>
    <w:rsid w:val="009F119A"/>
    <w:rsid w:val="009F2CE8"/>
    <w:rsid w:val="009F5944"/>
    <w:rsid w:val="00A06862"/>
    <w:rsid w:val="00A1172C"/>
    <w:rsid w:val="00A33AF9"/>
    <w:rsid w:val="00A42C80"/>
    <w:rsid w:val="00A4768A"/>
    <w:rsid w:val="00A5630E"/>
    <w:rsid w:val="00A56366"/>
    <w:rsid w:val="00A60379"/>
    <w:rsid w:val="00A63786"/>
    <w:rsid w:val="00A671CA"/>
    <w:rsid w:val="00A73F40"/>
    <w:rsid w:val="00A868BB"/>
    <w:rsid w:val="00A87452"/>
    <w:rsid w:val="00A95DD6"/>
    <w:rsid w:val="00AA2C52"/>
    <w:rsid w:val="00AA42B5"/>
    <w:rsid w:val="00AB2DDA"/>
    <w:rsid w:val="00AB5274"/>
    <w:rsid w:val="00AB5E34"/>
    <w:rsid w:val="00AC233C"/>
    <w:rsid w:val="00AC3304"/>
    <w:rsid w:val="00AD530D"/>
    <w:rsid w:val="00AD68A2"/>
    <w:rsid w:val="00AD7642"/>
    <w:rsid w:val="00AF0069"/>
    <w:rsid w:val="00AF2116"/>
    <w:rsid w:val="00B13A58"/>
    <w:rsid w:val="00B16EAE"/>
    <w:rsid w:val="00B20908"/>
    <w:rsid w:val="00B2567D"/>
    <w:rsid w:val="00B43346"/>
    <w:rsid w:val="00B56537"/>
    <w:rsid w:val="00B62B04"/>
    <w:rsid w:val="00B633F1"/>
    <w:rsid w:val="00B75253"/>
    <w:rsid w:val="00B81FF0"/>
    <w:rsid w:val="00B86113"/>
    <w:rsid w:val="00B86C19"/>
    <w:rsid w:val="00B90532"/>
    <w:rsid w:val="00B94B2B"/>
    <w:rsid w:val="00B95383"/>
    <w:rsid w:val="00BA4B89"/>
    <w:rsid w:val="00BE2334"/>
    <w:rsid w:val="00BE3182"/>
    <w:rsid w:val="00BF286C"/>
    <w:rsid w:val="00BF2C62"/>
    <w:rsid w:val="00BF3AFC"/>
    <w:rsid w:val="00C06A2C"/>
    <w:rsid w:val="00C10E79"/>
    <w:rsid w:val="00C12690"/>
    <w:rsid w:val="00C13C64"/>
    <w:rsid w:val="00C17B33"/>
    <w:rsid w:val="00C21801"/>
    <w:rsid w:val="00C272C2"/>
    <w:rsid w:val="00C42A6E"/>
    <w:rsid w:val="00C45348"/>
    <w:rsid w:val="00C45975"/>
    <w:rsid w:val="00C46E85"/>
    <w:rsid w:val="00C61A1E"/>
    <w:rsid w:val="00C673D4"/>
    <w:rsid w:val="00C91DF8"/>
    <w:rsid w:val="00C9280A"/>
    <w:rsid w:val="00C92BCA"/>
    <w:rsid w:val="00CA39AB"/>
    <w:rsid w:val="00CA522C"/>
    <w:rsid w:val="00CB31A5"/>
    <w:rsid w:val="00CB3D06"/>
    <w:rsid w:val="00CB6212"/>
    <w:rsid w:val="00CB7187"/>
    <w:rsid w:val="00CC0577"/>
    <w:rsid w:val="00CC2B1A"/>
    <w:rsid w:val="00CC682D"/>
    <w:rsid w:val="00CD02E8"/>
    <w:rsid w:val="00CD1AEA"/>
    <w:rsid w:val="00CD43A4"/>
    <w:rsid w:val="00CD670F"/>
    <w:rsid w:val="00CE592C"/>
    <w:rsid w:val="00CF32F8"/>
    <w:rsid w:val="00D13F85"/>
    <w:rsid w:val="00D15EDD"/>
    <w:rsid w:val="00D2062F"/>
    <w:rsid w:val="00D238FC"/>
    <w:rsid w:val="00D24E6C"/>
    <w:rsid w:val="00D264E2"/>
    <w:rsid w:val="00D345DD"/>
    <w:rsid w:val="00D3469A"/>
    <w:rsid w:val="00D51E74"/>
    <w:rsid w:val="00D659F0"/>
    <w:rsid w:val="00D720E2"/>
    <w:rsid w:val="00D73B66"/>
    <w:rsid w:val="00D85B84"/>
    <w:rsid w:val="00D96D81"/>
    <w:rsid w:val="00DA1F31"/>
    <w:rsid w:val="00DC6262"/>
    <w:rsid w:val="00DC657E"/>
    <w:rsid w:val="00DD025B"/>
    <w:rsid w:val="00DD6917"/>
    <w:rsid w:val="00DE408E"/>
    <w:rsid w:val="00DF4A91"/>
    <w:rsid w:val="00E105CB"/>
    <w:rsid w:val="00E1555B"/>
    <w:rsid w:val="00E41E4E"/>
    <w:rsid w:val="00E44022"/>
    <w:rsid w:val="00E55F8F"/>
    <w:rsid w:val="00E7052D"/>
    <w:rsid w:val="00E70F2E"/>
    <w:rsid w:val="00E72240"/>
    <w:rsid w:val="00E816C1"/>
    <w:rsid w:val="00E96A90"/>
    <w:rsid w:val="00EA1CD3"/>
    <w:rsid w:val="00EA23E8"/>
    <w:rsid w:val="00EA6693"/>
    <w:rsid w:val="00EA7AFF"/>
    <w:rsid w:val="00EB3009"/>
    <w:rsid w:val="00EB51EB"/>
    <w:rsid w:val="00EC4E26"/>
    <w:rsid w:val="00EC77B2"/>
    <w:rsid w:val="00EE182B"/>
    <w:rsid w:val="00EF0367"/>
    <w:rsid w:val="00F04CA8"/>
    <w:rsid w:val="00F062F6"/>
    <w:rsid w:val="00F109B7"/>
    <w:rsid w:val="00F10FF7"/>
    <w:rsid w:val="00F132E3"/>
    <w:rsid w:val="00F25D51"/>
    <w:rsid w:val="00F324BF"/>
    <w:rsid w:val="00F3596C"/>
    <w:rsid w:val="00F57F75"/>
    <w:rsid w:val="00F62689"/>
    <w:rsid w:val="00F753C9"/>
    <w:rsid w:val="00F8194D"/>
    <w:rsid w:val="00F91232"/>
    <w:rsid w:val="00FA02C2"/>
    <w:rsid w:val="00FA0F3C"/>
    <w:rsid w:val="00FB1184"/>
    <w:rsid w:val="00FB1B64"/>
    <w:rsid w:val="00FB2025"/>
    <w:rsid w:val="00FC1483"/>
    <w:rsid w:val="00FC3192"/>
    <w:rsid w:val="00FC6EAE"/>
    <w:rsid w:val="00FD5C30"/>
    <w:rsid w:val="00FE2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6C"/>
    <w:pPr>
      <w:spacing w:after="200" w:line="276" w:lineRule="auto"/>
    </w:pPr>
    <w:rPr>
      <w:rFonts w:ascii="Calibri" w:eastAsia="Times New Roman" w:hAnsi="Calibri"/>
      <w:sz w:val="22"/>
      <w:szCs w:val="22"/>
    </w:rPr>
  </w:style>
  <w:style w:type="paragraph" w:styleId="Heading1">
    <w:name w:val="heading 1"/>
    <w:basedOn w:val="Normal"/>
    <w:link w:val="Heading1Char"/>
    <w:uiPriority w:val="9"/>
    <w:qFormat/>
    <w:rsid w:val="0094057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5630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E1EA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633F1"/>
    <w:pPr>
      <w:spacing w:after="0" w:line="240" w:lineRule="auto"/>
    </w:pPr>
    <w:rPr>
      <w:rFonts w:ascii="Times New Roman" w:hAnsi="Times New Roman"/>
      <w:b/>
      <w:bCs/>
      <w:sz w:val="24"/>
      <w:szCs w:val="24"/>
    </w:rPr>
  </w:style>
  <w:style w:type="character" w:customStyle="1" w:styleId="SubtitleChar">
    <w:name w:val="Subtitle Char"/>
    <w:basedOn w:val="DefaultParagraphFont"/>
    <w:link w:val="Subtitle"/>
    <w:rsid w:val="00B633F1"/>
    <w:rPr>
      <w:rFonts w:eastAsia="Times New Roman"/>
      <w:bCs/>
      <w:sz w:val="24"/>
      <w:szCs w:val="24"/>
    </w:rPr>
  </w:style>
  <w:style w:type="paragraph" w:styleId="ListParagraph">
    <w:name w:val="List Paragraph"/>
    <w:basedOn w:val="Normal"/>
    <w:uiPriority w:val="34"/>
    <w:qFormat/>
    <w:rsid w:val="008E313E"/>
    <w:pPr>
      <w:spacing w:after="0" w:line="240" w:lineRule="auto"/>
      <w:ind w:left="720"/>
      <w:contextualSpacing/>
    </w:pPr>
    <w:rPr>
      <w:rFonts w:ascii="Times New Roman" w:hAnsi="Times New Roman"/>
      <w:sz w:val="24"/>
      <w:szCs w:val="24"/>
      <w:lang w:val="en-IN" w:eastAsia="en-IN"/>
    </w:rPr>
  </w:style>
  <w:style w:type="paragraph" w:styleId="PlainText">
    <w:name w:val="Plain Text"/>
    <w:basedOn w:val="Normal"/>
    <w:link w:val="PlainTextChar"/>
    <w:uiPriority w:val="99"/>
    <w:semiHidden/>
    <w:unhideWhenUsed/>
    <w:rsid w:val="008E313E"/>
    <w:pPr>
      <w:spacing w:after="0" w:line="240" w:lineRule="auto"/>
    </w:pPr>
    <w:rPr>
      <w:rFonts w:ascii="Consolas" w:eastAsia="Calibri" w:hAnsi="Consolas"/>
      <w:sz w:val="21"/>
      <w:szCs w:val="21"/>
      <w:lang w:val="en-IN"/>
    </w:rPr>
  </w:style>
  <w:style w:type="character" w:customStyle="1" w:styleId="PlainTextChar">
    <w:name w:val="Plain Text Char"/>
    <w:basedOn w:val="DefaultParagraphFont"/>
    <w:link w:val="PlainText"/>
    <w:uiPriority w:val="99"/>
    <w:semiHidden/>
    <w:rsid w:val="008E313E"/>
    <w:rPr>
      <w:rFonts w:ascii="Consolas" w:eastAsia="Calibri" w:hAnsi="Consolas"/>
      <w:b w:val="0"/>
      <w:sz w:val="21"/>
      <w:szCs w:val="21"/>
      <w:lang w:val="en-IN"/>
    </w:rPr>
  </w:style>
  <w:style w:type="character" w:customStyle="1" w:styleId="Heading1Char">
    <w:name w:val="Heading 1 Char"/>
    <w:basedOn w:val="DefaultParagraphFont"/>
    <w:link w:val="Heading1"/>
    <w:uiPriority w:val="9"/>
    <w:rsid w:val="00940573"/>
    <w:rPr>
      <w:rFonts w:eastAsia="Times New Roman"/>
      <w:bCs/>
      <w:kern w:val="36"/>
      <w:sz w:val="48"/>
      <w:szCs w:val="48"/>
    </w:rPr>
  </w:style>
  <w:style w:type="character" w:styleId="Strong">
    <w:name w:val="Strong"/>
    <w:basedOn w:val="DefaultParagraphFont"/>
    <w:uiPriority w:val="22"/>
    <w:qFormat/>
    <w:rsid w:val="00940573"/>
    <w:rPr>
      <w:b/>
      <w:bCs/>
    </w:rPr>
  </w:style>
  <w:style w:type="character" w:customStyle="1" w:styleId="articlealttitle">
    <w:name w:val="articlealttitle"/>
    <w:basedOn w:val="DefaultParagraphFont"/>
    <w:rsid w:val="00940573"/>
  </w:style>
  <w:style w:type="character" w:customStyle="1" w:styleId="Heading3Char">
    <w:name w:val="Heading 3 Char"/>
    <w:basedOn w:val="DefaultParagraphFont"/>
    <w:link w:val="Heading3"/>
    <w:uiPriority w:val="9"/>
    <w:rsid w:val="004E1EAD"/>
    <w:rPr>
      <w:rFonts w:ascii="Cambria" w:eastAsia="Times New Roman" w:hAnsi="Cambria" w:cs="Times New Roman"/>
      <w:bCs/>
      <w:color w:val="4F81BD"/>
      <w:sz w:val="22"/>
      <w:szCs w:val="22"/>
    </w:rPr>
  </w:style>
  <w:style w:type="paragraph" w:styleId="Title">
    <w:name w:val="Title"/>
    <w:basedOn w:val="Normal"/>
    <w:link w:val="TitleChar"/>
    <w:qFormat/>
    <w:rsid w:val="004E1EAD"/>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rsid w:val="004E1EAD"/>
    <w:rPr>
      <w:rFonts w:eastAsia="Times New Roman"/>
      <w:bCs/>
      <w:sz w:val="24"/>
      <w:szCs w:val="24"/>
      <w:u w:val="single"/>
    </w:rPr>
  </w:style>
  <w:style w:type="character" w:styleId="Hyperlink">
    <w:name w:val="Hyperlink"/>
    <w:basedOn w:val="DefaultParagraphFont"/>
    <w:uiPriority w:val="99"/>
    <w:semiHidden/>
    <w:unhideWhenUsed/>
    <w:rsid w:val="002C3A01"/>
    <w:rPr>
      <w:color w:val="0000FF"/>
      <w:u w:val="single"/>
    </w:rPr>
  </w:style>
  <w:style w:type="character" w:customStyle="1" w:styleId="Heading2Char">
    <w:name w:val="Heading 2 Char"/>
    <w:basedOn w:val="DefaultParagraphFont"/>
    <w:link w:val="Heading2"/>
    <w:uiPriority w:val="9"/>
    <w:semiHidden/>
    <w:rsid w:val="00A5630E"/>
    <w:rPr>
      <w:rFonts w:ascii="Cambria" w:eastAsia="Times New Roman" w:hAnsi="Cambria" w:cs="Times New Roman"/>
      <w:bCs/>
      <w:color w:val="4F81BD"/>
      <w:sz w:val="26"/>
      <w:szCs w:val="26"/>
    </w:rPr>
  </w:style>
  <w:style w:type="paragraph" w:styleId="BodyText">
    <w:name w:val="Body Text"/>
    <w:basedOn w:val="Normal"/>
    <w:link w:val="BodyTextChar"/>
    <w:uiPriority w:val="99"/>
    <w:semiHidden/>
    <w:unhideWhenUsed/>
    <w:rsid w:val="00A5630E"/>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A5630E"/>
    <w:rPr>
      <w:rFonts w:eastAsia="Times New Roman"/>
      <w:b w:val="0"/>
      <w:sz w:val="24"/>
      <w:szCs w:val="24"/>
    </w:rPr>
  </w:style>
  <w:style w:type="character" w:styleId="Emphasis">
    <w:name w:val="Emphasis"/>
    <w:basedOn w:val="DefaultParagraphFont"/>
    <w:uiPriority w:val="20"/>
    <w:qFormat/>
    <w:rsid w:val="00A5630E"/>
    <w:rPr>
      <w:i/>
      <w:iCs/>
    </w:rPr>
  </w:style>
  <w:style w:type="character" w:customStyle="1" w:styleId="inline">
    <w:name w:val="inline"/>
    <w:basedOn w:val="DefaultParagraphFont"/>
    <w:rsid w:val="00DD6917"/>
  </w:style>
  <w:style w:type="character" w:customStyle="1" w:styleId="copyright-year">
    <w:name w:val="copyright-year"/>
    <w:basedOn w:val="DefaultParagraphFont"/>
    <w:rsid w:val="00DD6917"/>
  </w:style>
  <w:style w:type="paragraph" w:styleId="BalloonText">
    <w:name w:val="Balloon Text"/>
    <w:basedOn w:val="Normal"/>
    <w:link w:val="BalloonTextChar"/>
    <w:uiPriority w:val="99"/>
    <w:semiHidden/>
    <w:unhideWhenUsed/>
    <w:rsid w:val="0085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74"/>
    <w:rPr>
      <w:rFonts w:ascii="Segoe UI" w:eastAsia="Times New Roman" w:hAnsi="Segoe UI" w:cs="Segoe UI"/>
      <w:sz w:val="18"/>
      <w:szCs w:val="18"/>
    </w:rPr>
  </w:style>
  <w:style w:type="character" w:customStyle="1" w:styleId="a-size-small">
    <w:name w:val="a-size-small"/>
    <w:basedOn w:val="DefaultParagraphFont"/>
    <w:rsid w:val="001E4543"/>
  </w:style>
  <w:style w:type="character" w:customStyle="1" w:styleId="apple-converted-space">
    <w:name w:val="apple-converted-space"/>
    <w:basedOn w:val="DefaultParagraphFont"/>
    <w:rsid w:val="001E4543"/>
  </w:style>
  <w:style w:type="character" w:styleId="FollowedHyperlink">
    <w:name w:val="FollowedHyperlink"/>
    <w:basedOn w:val="DefaultParagraphFont"/>
    <w:uiPriority w:val="99"/>
    <w:semiHidden/>
    <w:unhideWhenUsed/>
    <w:rsid w:val="001E4543"/>
    <w:rPr>
      <w:color w:val="800080"/>
      <w:u w:val="single"/>
    </w:rPr>
  </w:style>
  <w:style w:type="paragraph" w:styleId="Header">
    <w:name w:val="header"/>
    <w:basedOn w:val="Normal"/>
    <w:link w:val="HeaderChar"/>
    <w:uiPriority w:val="99"/>
    <w:semiHidden/>
    <w:unhideWhenUsed/>
    <w:rsid w:val="00C218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1801"/>
    <w:rPr>
      <w:rFonts w:ascii="Calibri" w:eastAsia="Times New Roman" w:hAnsi="Calibri"/>
      <w:sz w:val="22"/>
      <w:szCs w:val="22"/>
    </w:rPr>
  </w:style>
  <w:style w:type="paragraph" w:styleId="Footer">
    <w:name w:val="footer"/>
    <w:basedOn w:val="Normal"/>
    <w:link w:val="FooterChar"/>
    <w:uiPriority w:val="99"/>
    <w:unhideWhenUsed/>
    <w:rsid w:val="00C21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01"/>
    <w:rPr>
      <w:rFonts w:ascii="Calibri" w:eastAsia="Times New Roman" w:hAnsi="Calibri"/>
      <w:sz w:val="22"/>
      <w:szCs w:val="22"/>
    </w:rPr>
  </w:style>
  <w:style w:type="paragraph" w:customStyle="1" w:styleId="Default">
    <w:name w:val="Default"/>
    <w:rsid w:val="002A5D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421">
      <w:bodyDiv w:val="1"/>
      <w:marLeft w:val="0"/>
      <w:marRight w:val="0"/>
      <w:marTop w:val="0"/>
      <w:marBottom w:val="0"/>
      <w:divBdr>
        <w:top w:val="none" w:sz="0" w:space="0" w:color="auto"/>
        <w:left w:val="none" w:sz="0" w:space="0" w:color="auto"/>
        <w:bottom w:val="none" w:sz="0" w:space="0" w:color="auto"/>
        <w:right w:val="none" w:sz="0" w:space="0" w:color="auto"/>
      </w:divBdr>
    </w:div>
    <w:div w:id="214318714">
      <w:bodyDiv w:val="1"/>
      <w:marLeft w:val="0"/>
      <w:marRight w:val="0"/>
      <w:marTop w:val="0"/>
      <w:marBottom w:val="0"/>
      <w:divBdr>
        <w:top w:val="none" w:sz="0" w:space="0" w:color="auto"/>
        <w:left w:val="none" w:sz="0" w:space="0" w:color="auto"/>
        <w:bottom w:val="none" w:sz="0" w:space="0" w:color="auto"/>
        <w:right w:val="none" w:sz="0" w:space="0" w:color="auto"/>
      </w:divBdr>
    </w:div>
    <w:div w:id="399444497">
      <w:bodyDiv w:val="1"/>
      <w:marLeft w:val="0"/>
      <w:marRight w:val="0"/>
      <w:marTop w:val="0"/>
      <w:marBottom w:val="0"/>
      <w:divBdr>
        <w:top w:val="none" w:sz="0" w:space="0" w:color="auto"/>
        <w:left w:val="none" w:sz="0" w:space="0" w:color="auto"/>
        <w:bottom w:val="none" w:sz="0" w:space="0" w:color="auto"/>
        <w:right w:val="none" w:sz="0" w:space="0" w:color="auto"/>
      </w:divBdr>
    </w:div>
    <w:div w:id="485515730">
      <w:bodyDiv w:val="1"/>
      <w:marLeft w:val="0"/>
      <w:marRight w:val="0"/>
      <w:marTop w:val="0"/>
      <w:marBottom w:val="0"/>
      <w:divBdr>
        <w:top w:val="none" w:sz="0" w:space="0" w:color="auto"/>
        <w:left w:val="none" w:sz="0" w:space="0" w:color="auto"/>
        <w:bottom w:val="none" w:sz="0" w:space="0" w:color="auto"/>
        <w:right w:val="none" w:sz="0" w:space="0" w:color="auto"/>
      </w:divBdr>
    </w:div>
    <w:div w:id="622733010">
      <w:bodyDiv w:val="1"/>
      <w:marLeft w:val="0"/>
      <w:marRight w:val="0"/>
      <w:marTop w:val="0"/>
      <w:marBottom w:val="0"/>
      <w:divBdr>
        <w:top w:val="none" w:sz="0" w:space="0" w:color="auto"/>
        <w:left w:val="none" w:sz="0" w:space="0" w:color="auto"/>
        <w:bottom w:val="none" w:sz="0" w:space="0" w:color="auto"/>
        <w:right w:val="none" w:sz="0" w:space="0" w:color="auto"/>
      </w:divBdr>
    </w:div>
    <w:div w:id="1043553096">
      <w:bodyDiv w:val="1"/>
      <w:marLeft w:val="0"/>
      <w:marRight w:val="0"/>
      <w:marTop w:val="0"/>
      <w:marBottom w:val="0"/>
      <w:divBdr>
        <w:top w:val="none" w:sz="0" w:space="0" w:color="auto"/>
        <w:left w:val="none" w:sz="0" w:space="0" w:color="auto"/>
        <w:bottom w:val="none" w:sz="0" w:space="0" w:color="auto"/>
        <w:right w:val="none" w:sz="0" w:space="0" w:color="auto"/>
      </w:divBdr>
    </w:div>
    <w:div w:id="1112819993">
      <w:bodyDiv w:val="1"/>
      <w:marLeft w:val="0"/>
      <w:marRight w:val="0"/>
      <w:marTop w:val="0"/>
      <w:marBottom w:val="0"/>
      <w:divBdr>
        <w:top w:val="none" w:sz="0" w:space="0" w:color="auto"/>
        <w:left w:val="none" w:sz="0" w:space="0" w:color="auto"/>
        <w:bottom w:val="none" w:sz="0" w:space="0" w:color="auto"/>
        <w:right w:val="none" w:sz="0" w:space="0" w:color="auto"/>
      </w:divBdr>
      <w:divsChild>
        <w:div w:id="1151827105">
          <w:marLeft w:val="0"/>
          <w:marRight w:val="0"/>
          <w:marTop w:val="0"/>
          <w:marBottom w:val="0"/>
          <w:divBdr>
            <w:top w:val="none" w:sz="0" w:space="0" w:color="auto"/>
            <w:left w:val="none" w:sz="0" w:space="0" w:color="auto"/>
            <w:bottom w:val="none" w:sz="0" w:space="0" w:color="auto"/>
            <w:right w:val="none" w:sz="0" w:space="0" w:color="auto"/>
          </w:divBdr>
        </w:div>
        <w:div w:id="1272467875">
          <w:marLeft w:val="0"/>
          <w:marRight w:val="0"/>
          <w:marTop w:val="0"/>
          <w:marBottom w:val="0"/>
          <w:divBdr>
            <w:top w:val="none" w:sz="0" w:space="0" w:color="auto"/>
            <w:left w:val="none" w:sz="0" w:space="0" w:color="auto"/>
            <w:bottom w:val="none" w:sz="0" w:space="0" w:color="auto"/>
            <w:right w:val="none" w:sz="0" w:space="0" w:color="auto"/>
          </w:divBdr>
        </w:div>
        <w:div w:id="100684060">
          <w:marLeft w:val="0"/>
          <w:marRight w:val="224"/>
          <w:marTop w:val="0"/>
          <w:marBottom w:val="0"/>
          <w:divBdr>
            <w:top w:val="none" w:sz="0" w:space="0" w:color="auto"/>
            <w:left w:val="none" w:sz="0" w:space="0" w:color="auto"/>
            <w:bottom w:val="none" w:sz="0" w:space="0" w:color="auto"/>
            <w:right w:val="none" w:sz="0" w:space="0" w:color="auto"/>
          </w:divBdr>
        </w:div>
      </w:divsChild>
    </w:div>
    <w:div w:id="1143157835">
      <w:bodyDiv w:val="1"/>
      <w:marLeft w:val="0"/>
      <w:marRight w:val="0"/>
      <w:marTop w:val="0"/>
      <w:marBottom w:val="0"/>
      <w:divBdr>
        <w:top w:val="none" w:sz="0" w:space="0" w:color="auto"/>
        <w:left w:val="none" w:sz="0" w:space="0" w:color="auto"/>
        <w:bottom w:val="none" w:sz="0" w:space="0" w:color="auto"/>
        <w:right w:val="none" w:sz="0" w:space="0" w:color="auto"/>
      </w:divBdr>
    </w:div>
    <w:div w:id="1598252805">
      <w:bodyDiv w:val="1"/>
      <w:marLeft w:val="0"/>
      <w:marRight w:val="0"/>
      <w:marTop w:val="0"/>
      <w:marBottom w:val="0"/>
      <w:divBdr>
        <w:top w:val="none" w:sz="0" w:space="0" w:color="auto"/>
        <w:left w:val="none" w:sz="0" w:space="0" w:color="auto"/>
        <w:bottom w:val="none" w:sz="0" w:space="0" w:color="auto"/>
        <w:right w:val="none" w:sz="0" w:space="0" w:color="auto"/>
      </w:divBdr>
    </w:div>
    <w:div w:id="1644384984">
      <w:bodyDiv w:val="1"/>
      <w:marLeft w:val="0"/>
      <w:marRight w:val="0"/>
      <w:marTop w:val="0"/>
      <w:marBottom w:val="0"/>
      <w:divBdr>
        <w:top w:val="none" w:sz="0" w:space="0" w:color="auto"/>
        <w:left w:val="none" w:sz="0" w:space="0" w:color="auto"/>
        <w:bottom w:val="none" w:sz="0" w:space="0" w:color="auto"/>
        <w:right w:val="none" w:sz="0" w:space="0" w:color="auto"/>
      </w:divBdr>
    </w:div>
    <w:div w:id="1895922737">
      <w:bodyDiv w:val="1"/>
      <w:marLeft w:val="0"/>
      <w:marRight w:val="0"/>
      <w:marTop w:val="0"/>
      <w:marBottom w:val="0"/>
      <w:divBdr>
        <w:top w:val="none" w:sz="0" w:space="0" w:color="auto"/>
        <w:left w:val="none" w:sz="0" w:space="0" w:color="auto"/>
        <w:bottom w:val="none" w:sz="0" w:space="0" w:color="auto"/>
        <w:right w:val="none" w:sz="0" w:space="0" w:color="auto"/>
      </w:divBdr>
    </w:div>
    <w:div w:id="2084521888">
      <w:bodyDiv w:val="1"/>
      <w:marLeft w:val="0"/>
      <w:marRight w:val="0"/>
      <w:marTop w:val="0"/>
      <w:marBottom w:val="0"/>
      <w:divBdr>
        <w:top w:val="none" w:sz="0" w:space="0" w:color="auto"/>
        <w:left w:val="none" w:sz="0" w:space="0" w:color="auto"/>
        <w:bottom w:val="none" w:sz="0" w:space="0" w:color="auto"/>
        <w:right w:val="none" w:sz="0" w:space="0" w:color="auto"/>
      </w:divBdr>
    </w:div>
    <w:div w:id="21045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okmetrix.com/series/8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78BF-CE08-427D-B99D-81976643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MAM</Company>
  <LinksUpToDate>false</LinksUpToDate>
  <CharactersWithSpaces>33979</CharactersWithSpaces>
  <SharedDoc>false</SharedDoc>
  <HLinks>
    <vt:vector size="6" baseType="variant">
      <vt:variant>
        <vt:i4>5111878</vt:i4>
      </vt:variant>
      <vt:variant>
        <vt:i4>0</vt:i4>
      </vt:variant>
      <vt:variant>
        <vt:i4>0</vt:i4>
      </vt:variant>
      <vt:variant>
        <vt:i4>5</vt:i4>
      </vt:variant>
      <vt:variant>
        <vt:lpwstr>http://www.bookmetrix.com/series/881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dc:creator>
  <cp:lastModifiedBy>Research Admin</cp:lastModifiedBy>
  <cp:revision>4</cp:revision>
  <cp:lastPrinted>2018-07-24T05:36:00Z</cp:lastPrinted>
  <dcterms:created xsi:type="dcterms:W3CDTF">2019-09-23T10:13:00Z</dcterms:created>
  <dcterms:modified xsi:type="dcterms:W3CDTF">2019-12-10T12:43:00Z</dcterms:modified>
</cp:coreProperties>
</file>